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D3" w:rsidRPr="003A5123" w:rsidRDefault="00130AC9">
      <w:pPr>
        <w:rPr>
          <w:sz w:val="24"/>
          <w:szCs w:val="24"/>
        </w:rPr>
      </w:pPr>
      <w:proofErr w:type="gramStart"/>
      <w:r w:rsidRPr="003A5123">
        <w:rPr>
          <w:sz w:val="24"/>
          <w:szCs w:val="24"/>
        </w:rPr>
        <w:t>Autor :</w:t>
      </w:r>
      <w:proofErr w:type="gramEnd"/>
      <w:r w:rsidRPr="003A5123">
        <w:rPr>
          <w:sz w:val="24"/>
          <w:szCs w:val="24"/>
        </w:rPr>
        <w:t xml:space="preserve"> Vereador – Ademir Antônio de Figueiredo</w:t>
      </w:r>
      <w:r w:rsidR="006830D3" w:rsidRPr="003A5123">
        <w:rPr>
          <w:sz w:val="24"/>
          <w:szCs w:val="24"/>
        </w:rPr>
        <w:t xml:space="preserve"> - MDB</w:t>
      </w:r>
    </w:p>
    <w:p w:rsidR="006830D3" w:rsidRPr="003A5123" w:rsidRDefault="006830D3" w:rsidP="00A26284">
      <w:pPr>
        <w:shd w:val="clear" w:color="auto" w:fill="FFFFFF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26284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B570A" w:rsidRPr="003A5123" w:rsidRDefault="006830D3" w:rsidP="00A26284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Nº 00</w:t>
      </w:r>
      <w:r w:rsidR="003A5123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9</w:t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/2021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16 De Março de 2021</w:t>
      </w:r>
      <w:r w:rsidR="00A26284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  <w:r w:rsidR="00A26284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</w:p>
    <w:p w:rsidR="00FC13BD" w:rsidRPr="003A5123" w:rsidRDefault="009B570A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Dispõe sobre o “Programa de Prevenção e Controle do Diabetes” nas crianças e adolescentes matriculados nos Estabelecimentos de Ensino da Rede Pública Municipal e Estadual </w:t>
      </w:r>
      <w:r w:rsidR="00444769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 município de Rosário Oeste -</w:t>
      </w:r>
      <w:r w:rsidR="00A26284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 dá ou</w:t>
      </w:r>
      <w:r w:rsidR="00FC13BD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tras providências.</w:t>
      </w:r>
      <w:r w:rsidR="00FC13BD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</w:r>
      <w:r w:rsidR="00FC13BD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  <w:t xml:space="preserve">Ademir </w:t>
      </w:r>
      <w:r w:rsidR="000554D2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Antônio de </w:t>
      </w:r>
      <w:r w:rsidR="00FC13BD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Figueiredo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Vereador com assento nesta Casa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legislativa pela Bancada do MDB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uso de suas atribuições legais e observados os preceitos regimentais, este é o Projeto de Lei que vai devida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mente subscrito: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26284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O "Programa Municipal de Prevenção e Controle do Diabetes" nas crianças e adolescentes matriculados nos Estabelecimentos de Ensino da Rede Pública Municipal, através de Diagnóstico Precoce do Diabetes, tem por objetivos: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26284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I-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Efetuar pesquisas visando ao diagnóstico precoce do Diabetes em crianças e adolescentes matriculados em Estabelecimentos de Ensino pertencentes à Rede Públic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do Município de Rosário Oeste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FC13B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II-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detectar a doença ou a possibilidade da mesma vir a ocorrer em crianças e adol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escentes matriculados em 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Escolas Municipais </w:t>
      </w:r>
      <w:r w:rsidR="00FC13B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Estaduais 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Educação Básica da Rede Pública Municipal, buscando evitar ou protelar seu aparecimento;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D82915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III-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evitar ou diminuir as inúmeras e graves complicações decorrentes do desconhecimento do fato do aluno (a) ser portador (a) da mesma e, portanto, não adotar os procedimentos e tratamentos adequados.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60A15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Visando a concretização dos objetivos do presente programa serão adotadas as segu</w:t>
      </w:r>
      <w:r w:rsidR="002239A9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intes ações:</w:t>
      </w:r>
      <w:r w:rsidR="002239A9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identificação, cadastro e acompanhamento de crianças e adoles</w:t>
      </w:r>
      <w:r w:rsidR="004D206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centes</w:t>
      </w:r>
      <w:r w:rsidR="00D70FC0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portadores de "diabetes", ficando</w:t>
      </w:r>
      <w:r w:rsidR="004D206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40046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obrigatória apresentação de um relatório semestral para o Conselho Municipal</w:t>
      </w:r>
      <w:r w:rsidR="004D206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60A15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conscientização de pacientes, pais, alunos, professores e outras pessoas que desenvol</w:t>
      </w:r>
      <w:r w:rsidR="00A60A15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vam atividades as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escolas municipais</w:t>
      </w:r>
      <w:r w:rsidR="00A60A15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Estaduais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quanto aos sintomas, gravidade da doença e sintomas da hipoglicemia;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60A15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c)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fornecimento aos portadores de diabetes de alimentação adequada às suas necessidades especiais;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oportunizar aos portadores de diabetes a prática diária de exercícios físicos adequados às suas necessidades especiais;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manutenção de dados estatísticos sobre o número de crianças e adolescentes atendidos pelo Programa, suas condições de saúde e de aproveitamento escolar;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f)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abordagem do tema, quando da realização de reuniões de Associações de Pais e Professores, ou em reuniões especialmente convocadas com os mesmos para tal finalidade, como forma de disseminar as informações à respeito da doença , seus sintomas e gravidade, modos de identificação da hipoglicemia, e a importância dos exercícios físicos e da reeducação alimentar na prevenção das complicações decorrentes da mesma, entre outras.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Garantindo que nenhuma criança ou adolescente fique excluída dos benefícios do presente projeto, por ocasião da matrícula, os pais ou responsáveis pelas crianças e adolescentes, responderão, sob a orientação de profissionais da área de saúde, a questionário elaborado de modo a obter informações suficientes a propiciar a identificação de alunos possivelmente portadores de diabetes ou que possam vir a desenvolvê-la.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1º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Analisadas as respostas aos questionários e evidenciados sintomas que apontem a possibilidade da criança ou adolescente ser portador do diabetes, os pais ou responsáveis serão orientados a compar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ecer a Posto Municipal de Saúde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consulta médica e exame para confirmação da doença;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4D206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2º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Diagnosticado o diabetes, o médico responsável, comunicará o fato, à Direção do Estabelecimento de Ensino, à Secretaria Municipal de Educação, à Secretaria Municipal de Saúde e, aos pais ou responsáveis pelo (a) enfermo (a), para que sejam tomadas as medidas necessárias a seu adequado atendimento.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 3º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No caso de as respostas ao questionário e os exames apontarem para a possibilidade da criança ou adolescente vir a desenvolver a doença, o médico responsável tomará as mesmas providências constantes do parágrafo segundo, com especial ênfase ao aspecto da reeducação alimentar.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Dentro da competência que lhe é atribuída, o Município adotará medidas eficazes e adequadas, capazes de abolir práticas tradicionais prejudiciais à saúde das crianças e adolescentes portadores de diabetes, tais como: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 -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alimentação uniformizada,</w:t>
      </w:r>
      <w:r w:rsidR="004D206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acompanhado por uma nutricionista,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levar em conta as necessidades especiais dos alunos;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II -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fornecimento de alimentação, a crianças e adolescentes com necessidades especiais, no mesmo horário que os demais alunos sem desrespeitar aos horários que sua condição especial de saúde exigem;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4D206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III -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obrigar à prática de atividades físicas em desconformidade com suas necessidades e peculiaridades especiais.</w:t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As despesas decorrentes da execução desta lei correrão por conta das dotações orçamentárias próprias, suplementadas se necessário.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6º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Esta Lei entra em vigor n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data de sua publicação.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Rosário Oeste, 16 de Março de 2021.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VER.ADEMIR ANTONIO DE FIGUEIREDO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823C0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</w:t>
      </w:r>
    </w:p>
    <w:p w:rsidR="00CA5AED" w:rsidRPr="003A5123" w:rsidRDefault="007823C0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</w:t>
      </w:r>
      <w:r w:rsid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A5AED" w:rsidRPr="003A5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JUSTIFICATIVA</w:t>
      </w:r>
      <w:r w:rsidR="00A26284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Excelentíssimos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senhores e senhoras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Parlamentares: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O diabetes é uma das doenças crônicas mais frequentes, atingindo mais de 7% da população brasileira, sendo a segunda doença mais comum na infância, com um número cada vez maior de diagnósticos de ambos os tipos de diabetes ao ano. </w:t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Acredita-se que das crianças nascidas depois de e 2012, uma em cada seis meninas e um em cada oito meninos irão desenvolver diabetes em sua vida.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Acompanhando o crescimento dos números de casos de diabetes, a tecnologia e o tratamento também mudaram. </w:t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Atualmente existe o monitoramento intensivo do diabetes que auxilia na diminuição das complicações 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longo prazo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doença, além de auxiliar pontual e seguramente no controle glicêmico, a fim de evitar possíveis complicações.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projeto de lei pretende a criação de uma política municipal de prevenção e controle do diabetes em crianças e adolescentes, justamente com o intuito de fornecer mecanismos e informações à comunidade escolar, de modo a identificar os casos existentes e minimizar as consequências do desenvolvimento da doença.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criança passa boa parte de seu dia na escola, e cada aluno com diabetes é único no que diz respeito ao seu processo da doença e de desenvolvimento intelectual, habilidades e níveis de assistência necessária para o manejo do tratamento. </w:t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alunos com diabetes precisam do apoio e compreensão da instituição educacional para as medições do açúcar no sangue, alimentação nos horários adequados e administração de insulina. Neste contexto, o controle do diabetes pode ser melhor potencializado no ambiente escolar se os professores e auxiliares forem informados quanto à condição do aluno e quanto aos procedimentos necessários para auxiliá-lo n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controle da doença.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O diabetes mellitus, popularmente conhecido por diabetes, é um distúrbio do metabolismo caracterizado pela ineficiência parcial ou total de insulina ou por uma resistência a ela. A insulina auxilia o organismo a usar os alimentos como fonte de energia. Nas pessoas com diabetes, ou o pâncreas para de fabricar a insulina, ou o organismo não consegue utilizá-la de forma eficiente. </w:t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Sem a ação da insulina, a glicose, principal fonte de energia que utilizamos, fica circulando na corrente sanguínea, levando ao aumento dos índices de glicose no sangue,</w:t>
      </w:r>
      <w:r w:rsidR="00CA5AED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gerando então a </w:t>
      </w:r>
      <w:r w:rsidR="00DB0F9C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hiperglicemia. Os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dois tipos mais comuns são o DIABETES DO TIPO I, que ocorre principalmente em crianças e o DIABETES DO TIPO 2, mais comum entre adultos e, raramente entre adolescentes com excesso de peso. </w:t>
      </w:r>
    </w:p>
    <w:p w:rsidR="00CA5AED" w:rsidRPr="003A5123" w:rsidRDefault="00CA5AED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AED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Diabetes tipo I é mais comum em crianças e adolescentes e se caracteriza por destruição progressiva do pâncreas, levando a uma deficiência absoluta da insulina. É por esse fator que o tratamento do Diabetes tipo I depende da reposição desse hormônio diariamente.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Do exame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O diagnóstico precoce de diabetes permite um controle mais adequado da doença, além de retardar ou até evitar o aparecimento de complicações. O teste para identificação de indivíduos com suspeita de diabetes é bastante simples, bastando apenas uma gotinha de sangue, que é depositada sobre uma fita reagente. A leitura da glicemia é feita em um aparelho portátil, conhecido como </w:t>
      </w:r>
      <w:proofErr w:type="spellStart"/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glicosímetro</w:t>
      </w:r>
      <w:proofErr w:type="spellEnd"/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sendo que o custo de cada teste varia em torno de um real.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Da competência legislativa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 acordo com a Constituição Federal de 1988, artigo 24, inciso XV, compete à União, aos Estados e ao Distrito Federal legislar concorrentemente sobre a proteção à infância e à juventude.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1B38FB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Constituição ainda estabelece que é competência comum da União, dos Estados, do Distrito Federal e dos Municípios "cuidar da saúde e assistência pública, ...", conforme o disposto no artigo 23, inciso II.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1B38FB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plano </w:t>
      </w:r>
      <w:proofErr w:type="spellStart"/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infra-constitucio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nal</w:t>
      </w:r>
      <w:proofErr w:type="spellEnd"/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Lei Federal número 8.069/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90, Estatuto da Criança e do Adolescente, assegura como sendo dever da sociedade em geral e do Poder Público, a efetivação dos direitos referentes à vida e à saúde das crianças, cuja efetivação, consoante o seu artigo 40, deve figurar com absoluta prioridade. </w:t>
      </w:r>
    </w:p>
    <w:p w:rsidR="001B38FB" w:rsidRPr="003A5123" w:rsidRDefault="001B38FB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B38FB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seu artigo 70 estabelece que 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“a criança e o adolescente têm direito a proteção à vida e à saúde, mediante efetivação de políticas sociais que permitam o nascimento e o desenvolvimento sadio e harmonioso, em condições dignas de existência”.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B38FB" w:rsidRPr="003A5123" w:rsidRDefault="001B38FB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Projeto encontra-se, portanto, de acordo com as normas constitucionais e legais.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Diante dos motivos expostos , no intuito de colaborar com o bem estar da população do município de Lages, é que envio às Doutas Comissões desta Casa, o referido Projeto que dispõe sobre o "Programa de Prevenção e Controle do Diabetes" nas crianças e adolescentes matriculados nos Estabelecimentos de Ensino pertencentes à Rede P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ública .</w:t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</w:p>
    <w:p w:rsidR="003A5123" w:rsidRDefault="003A5123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6284" w:rsidRPr="003A5123" w:rsidRDefault="00A26284" w:rsidP="00A262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</w:t>
      </w:r>
      <w:r w:rsidR="000554D2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Rosário oeste, 16 de Março de 2021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B38FB"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26284" w:rsidRPr="003A5123" w:rsidRDefault="00A26284" w:rsidP="00A2628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26284" w:rsidRPr="003A5123" w:rsidRDefault="001B38FB" w:rsidP="00A2628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A5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Ademir Antônio</w:t>
      </w:r>
      <w:r w:rsidR="007823C0" w:rsidRPr="003A5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F</w:t>
      </w:r>
      <w:r w:rsidRPr="003A5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igueiredo - MDB</w:t>
      </w:r>
      <w:r w:rsidR="00A26284" w:rsidRPr="003A51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Vereador </w:t>
      </w:r>
    </w:p>
    <w:p w:rsidR="00A26284" w:rsidRPr="003A5123" w:rsidRDefault="00A26284">
      <w:pPr>
        <w:rPr>
          <w:sz w:val="24"/>
          <w:szCs w:val="24"/>
        </w:rPr>
      </w:pPr>
    </w:p>
    <w:sectPr w:rsidR="00A26284" w:rsidRPr="003A51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C5" w:rsidRDefault="003C63C5" w:rsidP="006B256D">
      <w:r>
        <w:separator/>
      </w:r>
    </w:p>
  </w:endnote>
  <w:endnote w:type="continuationSeparator" w:id="0">
    <w:p w:rsidR="003C63C5" w:rsidRDefault="003C63C5" w:rsidP="006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C5" w:rsidRDefault="003C63C5" w:rsidP="006B256D">
      <w:r>
        <w:separator/>
      </w:r>
    </w:p>
  </w:footnote>
  <w:footnote w:type="continuationSeparator" w:id="0">
    <w:p w:rsidR="003C63C5" w:rsidRDefault="003C63C5" w:rsidP="006B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D" w:rsidRDefault="00A26284" w:rsidP="00A262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07165" cy="952820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ros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695" cy="95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256D" w:rsidRDefault="006B25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D"/>
    <w:rsid w:val="000554D2"/>
    <w:rsid w:val="000A5D26"/>
    <w:rsid w:val="0010123E"/>
    <w:rsid w:val="00130AC9"/>
    <w:rsid w:val="001B38FB"/>
    <w:rsid w:val="002239A9"/>
    <w:rsid w:val="00393692"/>
    <w:rsid w:val="003A5123"/>
    <w:rsid w:val="003C63C5"/>
    <w:rsid w:val="00444769"/>
    <w:rsid w:val="00483037"/>
    <w:rsid w:val="004D206D"/>
    <w:rsid w:val="005A7BC7"/>
    <w:rsid w:val="0064369C"/>
    <w:rsid w:val="006830D3"/>
    <w:rsid w:val="006B256D"/>
    <w:rsid w:val="007823C0"/>
    <w:rsid w:val="008F6622"/>
    <w:rsid w:val="009371CA"/>
    <w:rsid w:val="009B570A"/>
    <w:rsid w:val="00A26284"/>
    <w:rsid w:val="00A60A15"/>
    <w:rsid w:val="00CA5AED"/>
    <w:rsid w:val="00D70FC0"/>
    <w:rsid w:val="00D82915"/>
    <w:rsid w:val="00DB0F9C"/>
    <w:rsid w:val="00E40046"/>
    <w:rsid w:val="00F56D93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19AB"/>
  <w15:docId w15:val="{97785D30-5D65-4D1D-996E-F6A584D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56D"/>
  </w:style>
  <w:style w:type="paragraph" w:styleId="Rodap">
    <w:name w:val="footer"/>
    <w:basedOn w:val="Normal"/>
    <w:link w:val="RodapChar"/>
    <w:uiPriority w:val="99"/>
    <w:unhideWhenUsed/>
    <w:rsid w:val="006B25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56D"/>
  </w:style>
  <w:style w:type="paragraph" w:styleId="Textodebalo">
    <w:name w:val="Balloon Text"/>
    <w:basedOn w:val="Normal"/>
    <w:link w:val="TextodebaloChar"/>
    <w:uiPriority w:val="99"/>
    <w:semiHidden/>
    <w:unhideWhenUsed/>
    <w:rsid w:val="006B25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5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62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1548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</dc:creator>
  <cp:lastModifiedBy>Camara</cp:lastModifiedBy>
  <cp:revision>3</cp:revision>
  <dcterms:created xsi:type="dcterms:W3CDTF">2021-03-30T19:43:00Z</dcterms:created>
  <dcterms:modified xsi:type="dcterms:W3CDTF">2021-03-30T20:09:00Z</dcterms:modified>
</cp:coreProperties>
</file>