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73787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72634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25C4A3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1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CD55DC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B337C5F" w:rsidR="00FF136B" w:rsidRDefault="00BB3D39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1"/>
      <w:r w:rsidR="00FF136B">
        <w:rPr>
          <w:rFonts w:cstheme="minorHAnsi"/>
          <w:sz w:val="24"/>
        </w:rPr>
        <w:t xml:space="preserve"> </w:t>
      </w:r>
      <w:r w:rsidR="008D7759">
        <w:rPr>
          <w:rFonts w:cstheme="minorHAnsi"/>
          <w:sz w:val="24"/>
        </w:rPr>
        <w:t xml:space="preserve">solicitando </w:t>
      </w:r>
      <w:r w:rsidR="00CD55DC">
        <w:rPr>
          <w:rFonts w:cstheme="minorHAnsi"/>
          <w:sz w:val="24"/>
        </w:rPr>
        <w:t xml:space="preserve">a iluminação, e colocação dos braços nos postes da BR-163/364 em todo perímetro urbano passando por todos os Restaurantes e Comércios dessa Rodovia no Munícipio de Rosário Oeste-MT. </w:t>
      </w:r>
    </w:p>
    <w:p w14:paraId="4141756F" w14:textId="50920AE2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0DB86542" w14:textId="1670E501" w:rsidR="00CD55DC" w:rsidRDefault="00CD55DC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A presente indicação justifica-se em face de melhorias na segurança e infraestrutura para o Munícipio.</w:t>
      </w:r>
    </w:p>
    <w:p w14:paraId="040E0945" w14:textId="1443152D" w:rsidR="00CD55DC" w:rsidRDefault="00CD55DC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Tendo em vista que essa rodovia se encontra totalmente escura, tornando-se de grande perigo, pois dificulta a visibilidade, tendo a possibilidade de ocorrer acidentes e furtos nesses estabelecimentos, sendo de grande importância proporcionar proteção para os moradores que perpassam nesta via, desta maneira faz-se imprescindível esta reinvindicação.</w:t>
      </w:r>
    </w:p>
    <w:p w14:paraId="77B05C25" w14:textId="3F7E8F72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 </w:t>
      </w:r>
      <w:r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>
        <w:rPr>
          <w:rFonts w:asciiTheme="minorHAnsi" w:hAnsiTheme="minorHAnsi" w:cstheme="minorHAnsi"/>
          <w:color w:val="000000" w:themeColor="text1"/>
        </w:rPr>
        <w:t xml:space="preserve">, e </w:t>
      </w:r>
      <w:r w:rsidRPr="002130D6">
        <w:rPr>
          <w:rFonts w:asciiTheme="minorHAnsi" w:hAnsiTheme="minorHAnsi" w:cstheme="minorHAnsi"/>
          <w:color w:val="000000" w:themeColor="text1"/>
        </w:rPr>
        <w:t>considerando a</w:t>
      </w:r>
      <w:r>
        <w:rPr>
          <w:rFonts w:asciiTheme="minorHAnsi" w:hAnsiTheme="minorHAnsi" w:cstheme="minorHAnsi"/>
          <w:color w:val="000000" w:themeColor="text1"/>
        </w:rPr>
        <w:t>inda, a</w:t>
      </w:r>
      <w:r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</w:t>
      </w:r>
      <w:r w:rsidR="004D2A96">
        <w:rPr>
          <w:rFonts w:asciiTheme="minorHAnsi" w:hAnsiTheme="minorHAnsi" w:cstheme="minorHAnsi"/>
          <w:color w:val="000000" w:themeColor="text1"/>
        </w:rPr>
        <w:t>.</w:t>
      </w:r>
    </w:p>
    <w:p w14:paraId="27D4EA46" w14:textId="2E2C5A65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DD317C" w14:textId="49C0124D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630BC0D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B5458C">
        <w:rPr>
          <w:rFonts w:cstheme="minorHAnsi"/>
          <w:sz w:val="24"/>
          <w:szCs w:val="24"/>
        </w:rPr>
        <w:t xml:space="preserve">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0AD1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750CA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93A1F"/>
    <w:rsid w:val="003A0645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D2A96"/>
    <w:rsid w:val="004D4DBE"/>
    <w:rsid w:val="004E3C81"/>
    <w:rsid w:val="004E449B"/>
    <w:rsid w:val="004E4ED2"/>
    <w:rsid w:val="004F015F"/>
    <w:rsid w:val="004F32C8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871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1F68"/>
    <w:rsid w:val="00A363B6"/>
    <w:rsid w:val="00A517B4"/>
    <w:rsid w:val="00A539B8"/>
    <w:rsid w:val="00A55CB5"/>
    <w:rsid w:val="00A67707"/>
    <w:rsid w:val="00A75810"/>
    <w:rsid w:val="00A84374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3472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4AA5"/>
    <w:rsid w:val="00C6644C"/>
    <w:rsid w:val="00C744B6"/>
    <w:rsid w:val="00C816E0"/>
    <w:rsid w:val="00C8449A"/>
    <w:rsid w:val="00C87D19"/>
    <w:rsid w:val="00C911BC"/>
    <w:rsid w:val="00C95700"/>
    <w:rsid w:val="00CA2D7E"/>
    <w:rsid w:val="00CA4E23"/>
    <w:rsid w:val="00CB5B31"/>
    <w:rsid w:val="00CD3105"/>
    <w:rsid w:val="00CD3D3C"/>
    <w:rsid w:val="00CD55D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7</cp:revision>
  <cp:lastPrinted>2021-09-20T15:16:00Z</cp:lastPrinted>
  <dcterms:created xsi:type="dcterms:W3CDTF">2021-09-21T11:02:00Z</dcterms:created>
  <dcterms:modified xsi:type="dcterms:W3CDTF">2021-09-21T13:46:00Z</dcterms:modified>
</cp:coreProperties>
</file>