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611C5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955295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A25013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9258B">
        <w:rPr>
          <w:rFonts w:asciiTheme="minorHAnsi" w:hAnsiTheme="minorHAnsi" w:cstheme="minorHAnsi"/>
          <w:sz w:val="24"/>
        </w:rPr>
        <w:t>2</w:t>
      </w:r>
      <w:r w:rsidR="00F945B8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37C9BF26" w:rsidR="00BB3D39" w:rsidRPr="00BB3D39" w:rsidRDefault="00BB3D39" w:rsidP="00627D4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</w:t>
      </w:r>
      <w:r w:rsidR="00F945B8">
        <w:rPr>
          <w:rFonts w:cstheme="minorHAnsi"/>
          <w:sz w:val="24"/>
          <w:szCs w:val="24"/>
        </w:rPr>
        <w:t xml:space="preserve">a reforma e revitalização do Ginásio de Esporte Municipal, incluindo banheiros de qualidade, </w:t>
      </w:r>
      <w:r w:rsidR="00F83956">
        <w:rPr>
          <w:rFonts w:cstheme="minorHAnsi"/>
          <w:sz w:val="24"/>
          <w:szCs w:val="24"/>
        </w:rPr>
        <w:t xml:space="preserve">adequando </w:t>
      </w:r>
      <w:r w:rsidR="00B14B54">
        <w:rPr>
          <w:rFonts w:cstheme="minorHAnsi"/>
          <w:sz w:val="24"/>
          <w:szCs w:val="24"/>
        </w:rPr>
        <w:t xml:space="preserve">o </w:t>
      </w:r>
      <w:r w:rsidR="00F83956">
        <w:rPr>
          <w:rFonts w:cstheme="minorHAnsi"/>
          <w:sz w:val="24"/>
          <w:szCs w:val="24"/>
        </w:rPr>
        <w:t>banheiro PNE</w:t>
      </w:r>
      <w:r w:rsidR="00F945B8">
        <w:rPr>
          <w:rFonts w:cstheme="minorHAnsi"/>
          <w:sz w:val="24"/>
          <w:szCs w:val="24"/>
        </w:rPr>
        <w:t xml:space="preserve"> </w:t>
      </w:r>
      <w:r w:rsidR="00F83956">
        <w:rPr>
          <w:rFonts w:cstheme="minorHAnsi"/>
          <w:sz w:val="24"/>
          <w:szCs w:val="24"/>
        </w:rPr>
        <w:t>(pessoas com necessidade especiais)</w:t>
      </w:r>
      <w:r w:rsidR="0036638D">
        <w:rPr>
          <w:rFonts w:cstheme="minorHAnsi"/>
          <w:sz w:val="24"/>
          <w:szCs w:val="24"/>
        </w:rPr>
        <w:t xml:space="preserve"> e elaboração de um ambiente agradável que possa inserir paisagismo.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004596BB" w:rsidR="00516D35" w:rsidRDefault="00BB3D39" w:rsidP="007C5630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F02AA">
        <w:rPr>
          <w:rFonts w:cstheme="minorHAnsi"/>
          <w:sz w:val="24"/>
          <w:szCs w:val="24"/>
        </w:rPr>
        <w:tab/>
      </w:r>
      <w:r w:rsidR="00492D40">
        <w:rPr>
          <w:rFonts w:cstheme="minorHAnsi"/>
          <w:sz w:val="24"/>
          <w:szCs w:val="24"/>
        </w:rPr>
        <w:t xml:space="preserve">Justifica-se a presente indicação, pela seguinte razão; </w:t>
      </w:r>
      <w:r w:rsidR="00B14B54">
        <w:rPr>
          <w:rFonts w:cstheme="minorHAnsi"/>
          <w:sz w:val="24"/>
          <w:szCs w:val="24"/>
        </w:rPr>
        <w:t xml:space="preserve">o Ginásio de </w:t>
      </w:r>
      <w:r w:rsidR="00893263">
        <w:rPr>
          <w:rFonts w:cstheme="minorHAnsi"/>
          <w:sz w:val="24"/>
          <w:szCs w:val="24"/>
        </w:rPr>
        <w:t>Es</w:t>
      </w:r>
      <w:r w:rsidR="00B14B54">
        <w:rPr>
          <w:rFonts w:cstheme="minorHAnsi"/>
          <w:sz w:val="24"/>
          <w:szCs w:val="24"/>
        </w:rPr>
        <w:t>portes é usado praticamente p</w:t>
      </w:r>
      <w:r w:rsidR="00872541">
        <w:rPr>
          <w:rFonts w:cstheme="minorHAnsi"/>
          <w:sz w:val="24"/>
          <w:szCs w:val="24"/>
        </w:rPr>
        <w:t>or toda a comunidade</w:t>
      </w:r>
      <w:r w:rsidR="00125A4E">
        <w:rPr>
          <w:rFonts w:cstheme="minorHAnsi"/>
          <w:sz w:val="24"/>
          <w:szCs w:val="24"/>
        </w:rPr>
        <w:t>,</w:t>
      </w:r>
      <w:r w:rsidR="00872541">
        <w:rPr>
          <w:rFonts w:cstheme="minorHAnsi"/>
          <w:sz w:val="24"/>
          <w:szCs w:val="24"/>
        </w:rPr>
        <w:t xml:space="preserve"> além de </w:t>
      </w:r>
      <w:r w:rsidR="00125A4E">
        <w:rPr>
          <w:rFonts w:cstheme="minorHAnsi"/>
          <w:sz w:val="24"/>
          <w:szCs w:val="24"/>
        </w:rPr>
        <w:t>jogos e competições</w:t>
      </w:r>
      <w:r w:rsidR="003A740B">
        <w:rPr>
          <w:rFonts w:cstheme="minorHAnsi"/>
          <w:sz w:val="24"/>
          <w:szCs w:val="24"/>
        </w:rPr>
        <w:t xml:space="preserve">, sendo </w:t>
      </w:r>
      <w:r w:rsidR="00125A4E">
        <w:rPr>
          <w:rFonts w:cstheme="minorHAnsi"/>
          <w:sz w:val="24"/>
          <w:szCs w:val="24"/>
        </w:rPr>
        <w:t>palco</w:t>
      </w:r>
      <w:r w:rsidR="00872541">
        <w:rPr>
          <w:rFonts w:cstheme="minorHAnsi"/>
          <w:sz w:val="24"/>
          <w:szCs w:val="24"/>
        </w:rPr>
        <w:t xml:space="preserve"> </w:t>
      </w:r>
      <w:r w:rsidR="00C23E56">
        <w:rPr>
          <w:rFonts w:cstheme="minorHAnsi"/>
          <w:sz w:val="24"/>
          <w:szCs w:val="24"/>
        </w:rPr>
        <w:t>de grandes eventos culturais</w:t>
      </w:r>
      <w:r w:rsidR="00611C52">
        <w:rPr>
          <w:rFonts w:cstheme="minorHAnsi"/>
          <w:sz w:val="24"/>
          <w:szCs w:val="24"/>
        </w:rPr>
        <w:t>.</w:t>
      </w:r>
    </w:p>
    <w:p w14:paraId="40D044F3" w14:textId="061B4ED1" w:rsidR="004F02AA" w:rsidRDefault="004F02AA" w:rsidP="007C56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Considerando que proporcionará </w:t>
      </w:r>
      <w:r w:rsidR="00611C52">
        <w:rPr>
          <w:rFonts w:cstheme="minorHAnsi"/>
          <w:sz w:val="24"/>
          <w:szCs w:val="24"/>
        </w:rPr>
        <w:t xml:space="preserve">a </w:t>
      </w:r>
      <w:r w:rsidR="008E52BA">
        <w:rPr>
          <w:rFonts w:cstheme="minorHAnsi"/>
          <w:sz w:val="24"/>
          <w:szCs w:val="24"/>
        </w:rPr>
        <w:t>modernização,</w:t>
      </w:r>
      <w:r w:rsidR="00611C52">
        <w:rPr>
          <w:rFonts w:cstheme="minorHAnsi"/>
          <w:sz w:val="24"/>
          <w:szCs w:val="24"/>
        </w:rPr>
        <w:t xml:space="preserve"> preservação do local,</w:t>
      </w:r>
      <w:r w:rsidR="008E52B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conforto e segurança aos atletas e todos que iram desfrutar desse patrimônio público, </w:t>
      </w:r>
      <w:r w:rsidR="00611C52">
        <w:rPr>
          <w:rFonts w:cstheme="minorHAnsi"/>
          <w:sz w:val="24"/>
          <w:szCs w:val="24"/>
        </w:rPr>
        <w:t>desfrutando de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um ambiente agradável </w:t>
      </w:r>
      <w:r w:rsidR="00EC6611">
        <w:rPr>
          <w:rFonts w:cstheme="minorHAnsi"/>
          <w:sz w:val="24"/>
          <w:szCs w:val="24"/>
        </w:rPr>
        <w:t xml:space="preserve">e adequado que garante maior acessibilidade </w:t>
      </w:r>
      <w:r w:rsidR="008E52BA">
        <w:rPr>
          <w:rFonts w:cstheme="minorHAnsi"/>
          <w:sz w:val="24"/>
          <w:szCs w:val="24"/>
        </w:rPr>
        <w:t>e inclusão social.</w:t>
      </w:r>
    </w:p>
    <w:p w14:paraId="4C28B1BD" w14:textId="1C8BF5D8" w:rsidR="00BB3D39" w:rsidRPr="00492D40" w:rsidRDefault="00294BC7" w:rsidP="00492D4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0376DA9" w14:textId="182329B1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49258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56D0C04B" w14:textId="216DED7E" w:rsidR="00507D8C" w:rsidRDefault="00507D8C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742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95830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3D20"/>
    <w:rsid w:val="0036451B"/>
    <w:rsid w:val="003656C1"/>
    <w:rsid w:val="0036638D"/>
    <w:rsid w:val="00371EDC"/>
    <w:rsid w:val="0038678E"/>
    <w:rsid w:val="003A2A4E"/>
    <w:rsid w:val="003A57E6"/>
    <w:rsid w:val="003A740B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4F02AA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1C52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541"/>
    <w:rsid w:val="00872681"/>
    <w:rsid w:val="008752FC"/>
    <w:rsid w:val="00880853"/>
    <w:rsid w:val="008818C0"/>
    <w:rsid w:val="00883340"/>
    <w:rsid w:val="008873A2"/>
    <w:rsid w:val="00887913"/>
    <w:rsid w:val="008925ED"/>
    <w:rsid w:val="00893263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2BA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6611"/>
    <w:rsid w:val="00EC7DBB"/>
    <w:rsid w:val="00ED2EB3"/>
    <w:rsid w:val="00ED3AF2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7592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2021-08-19T16:18:00Z</cp:lastPrinted>
  <dcterms:created xsi:type="dcterms:W3CDTF">2021-08-19T16:38:00Z</dcterms:created>
  <dcterms:modified xsi:type="dcterms:W3CDTF">2021-08-20T13:02:00Z</dcterms:modified>
</cp:coreProperties>
</file>