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B254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697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66E171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BB254E">
        <w:rPr>
          <w:rFonts w:asciiTheme="minorHAnsi" w:hAnsiTheme="minorHAnsi" w:cstheme="minorHAnsi"/>
          <w:sz w:val="24"/>
        </w:rPr>
        <w:t>4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77D428CA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proofErr w:type="spellStart"/>
      <w:r w:rsidR="001E2637">
        <w:rPr>
          <w:rFonts w:cstheme="minorHAnsi"/>
          <w:sz w:val="24"/>
        </w:rPr>
        <w:t>Ilustr</w:t>
      </w:r>
      <w:r w:rsidR="00BB254E">
        <w:rPr>
          <w:rFonts w:cstheme="minorHAnsi"/>
          <w:sz w:val="24"/>
        </w:rPr>
        <w:t>issimo</w:t>
      </w:r>
      <w:proofErr w:type="spellEnd"/>
      <w:r w:rsidR="00BB254E">
        <w:rPr>
          <w:rFonts w:cstheme="minorHAnsi"/>
          <w:sz w:val="24"/>
        </w:rPr>
        <w:t xml:space="preserve"> Senhor</w:t>
      </w:r>
      <w:r w:rsidR="00975CC4">
        <w:rPr>
          <w:rFonts w:cstheme="minorHAnsi"/>
          <w:sz w:val="24"/>
        </w:rPr>
        <w:t xml:space="preserve"> Prefeito </w:t>
      </w:r>
      <w:r w:rsidR="00BB254E">
        <w:rPr>
          <w:rFonts w:cstheme="minorHAnsi"/>
          <w:sz w:val="24"/>
        </w:rPr>
        <w:t xml:space="preserve">a necessidade de elevar o nível de altura das estradas vicinais do Distrito de </w:t>
      </w:r>
      <w:proofErr w:type="spellStart"/>
      <w:r w:rsidR="00BB254E">
        <w:rPr>
          <w:rFonts w:cstheme="minorHAnsi"/>
          <w:sz w:val="24"/>
        </w:rPr>
        <w:t>Bauxi</w:t>
      </w:r>
      <w:proofErr w:type="spellEnd"/>
      <w:r w:rsidR="00BB254E">
        <w:rPr>
          <w:rFonts w:cstheme="minorHAnsi"/>
          <w:sz w:val="24"/>
        </w:rPr>
        <w:t xml:space="preserve">, MT 160, incluindo localidades de </w:t>
      </w:r>
      <w:proofErr w:type="spellStart"/>
      <w:r w:rsidR="00BB254E">
        <w:rPr>
          <w:rFonts w:cstheme="minorHAnsi"/>
          <w:sz w:val="24"/>
        </w:rPr>
        <w:t>Juquara</w:t>
      </w:r>
      <w:proofErr w:type="spellEnd"/>
      <w:r w:rsidR="00BB254E">
        <w:rPr>
          <w:rFonts w:cstheme="minorHAnsi"/>
          <w:sz w:val="24"/>
        </w:rPr>
        <w:t xml:space="preserve">, Jatobá, </w:t>
      </w:r>
      <w:proofErr w:type="spellStart"/>
      <w:r w:rsidR="00BB254E">
        <w:rPr>
          <w:rFonts w:cstheme="minorHAnsi"/>
          <w:sz w:val="24"/>
        </w:rPr>
        <w:t>Gramá</w:t>
      </w:r>
      <w:proofErr w:type="spellEnd"/>
      <w:r w:rsidR="00BB254E">
        <w:rPr>
          <w:rFonts w:cstheme="minorHAnsi"/>
          <w:sz w:val="24"/>
        </w:rPr>
        <w:t xml:space="preserve"> e região.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7F4FAD26" w14:textId="7A1D0BC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demais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2022-02-15T13:40:00Z</cp:lastPrinted>
  <dcterms:created xsi:type="dcterms:W3CDTF">2022-02-15T13:43:00Z</dcterms:created>
  <dcterms:modified xsi:type="dcterms:W3CDTF">2022-02-15T13:43:00Z</dcterms:modified>
</cp:coreProperties>
</file>