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9E41B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030988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DC6528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</w:t>
      </w:r>
      <w:r w:rsidR="009E41B5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45A378F0" w:rsidR="003C4C74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DC334A">
        <w:rPr>
          <w:rFonts w:asciiTheme="minorHAnsi" w:hAnsiTheme="minorHAnsi" w:cstheme="minorHAnsi"/>
          <w:sz w:val="24"/>
        </w:rPr>
        <w:t xml:space="preserve">o trabalho </w:t>
      </w:r>
      <w:r w:rsidR="00975F3C">
        <w:rPr>
          <w:rFonts w:asciiTheme="minorHAnsi" w:hAnsiTheme="minorHAnsi" w:cstheme="minorHAnsi"/>
          <w:sz w:val="24"/>
        </w:rPr>
        <w:t xml:space="preserve">de </w:t>
      </w:r>
      <w:r w:rsidR="009E41B5">
        <w:rPr>
          <w:rFonts w:asciiTheme="minorHAnsi" w:hAnsiTheme="minorHAnsi" w:cstheme="minorHAnsi"/>
          <w:sz w:val="24"/>
        </w:rPr>
        <w:t xml:space="preserve">troca de todos os braços dos postes e fios de instalação na </w:t>
      </w:r>
      <w:r w:rsidR="00975F3C">
        <w:rPr>
          <w:rFonts w:asciiTheme="minorHAnsi" w:hAnsiTheme="minorHAnsi" w:cstheme="minorHAnsi"/>
          <w:sz w:val="24"/>
        </w:rPr>
        <w:t xml:space="preserve">iluminação </w:t>
      </w:r>
      <w:r w:rsidR="009E41B5">
        <w:rPr>
          <w:rFonts w:asciiTheme="minorHAnsi" w:hAnsiTheme="minorHAnsi" w:cstheme="minorHAnsi"/>
          <w:sz w:val="24"/>
        </w:rPr>
        <w:t xml:space="preserve">da praça do Bairro </w:t>
      </w:r>
      <w:r w:rsidR="00975F3C">
        <w:rPr>
          <w:rFonts w:asciiTheme="minorHAnsi" w:hAnsiTheme="minorHAnsi" w:cstheme="minorHAnsi"/>
          <w:sz w:val="24"/>
        </w:rPr>
        <w:t>Nossa Senhora Aparecida</w:t>
      </w:r>
      <w:r w:rsidR="00D551FC">
        <w:rPr>
          <w:rFonts w:ascii="Arial" w:hAnsi="Arial" w:cs="Arial"/>
          <w:i/>
          <w:iCs/>
          <w:sz w:val="22"/>
          <w:szCs w:val="22"/>
        </w:rPr>
        <w:t xml:space="preserve">, </w:t>
      </w:r>
      <w:r w:rsidR="00D551FC" w:rsidRPr="00D551FC">
        <w:rPr>
          <w:rFonts w:ascii="Arial" w:hAnsi="Arial" w:cs="Arial"/>
          <w:sz w:val="22"/>
          <w:szCs w:val="22"/>
        </w:rPr>
        <w:t xml:space="preserve">em </w:t>
      </w:r>
      <w:r w:rsidR="003C4C74">
        <w:rPr>
          <w:rFonts w:ascii="Arial" w:hAnsi="Arial" w:cs="Arial"/>
          <w:sz w:val="22"/>
          <w:szCs w:val="22"/>
        </w:rPr>
        <w:t xml:space="preserve">Rosário Oeste-MT.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4FF2D333" w:rsidR="00F47AC3" w:rsidRPr="00A12F20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 trafegabilidade 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aos moradores do Bairro e as demais pessoas que precisam trafegar pelas vias da cidade </w:t>
      </w:r>
      <w:r w:rsidR="00975F3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tendo em vista que as ruas se encontram escuras </w:t>
      </w:r>
      <w:r w:rsidR="009A32F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facilitando o aumento na criminalidade, 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em particular do Bairro Nossa Senhora Aparecida.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1A6AB17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E41B5">
        <w:rPr>
          <w:rFonts w:cstheme="minorHAnsi"/>
          <w:sz w:val="24"/>
          <w:szCs w:val="24"/>
        </w:rPr>
        <w:t>01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9E41B5">
        <w:rPr>
          <w:rFonts w:cstheme="minorHAnsi"/>
          <w:sz w:val="24"/>
          <w:szCs w:val="24"/>
        </w:rPr>
        <w:t>abril</w:t>
      </w:r>
      <w:bookmarkStart w:id="1" w:name="_GoBack"/>
      <w:bookmarkEnd w:id="1"/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2022-03-31T13:39:00Z</cp:lastPrinted>
  <dcterms:created xsi:type="dcterms:W3CDTF">2022-04-01T13:18:00Z</dcterms:created>
  <dcterms:modified xsi:type="dcterms:W3CDTF">2022-04-01T13:18:00Z</dcterms:modified>
</cp:coreProperties>
</file>