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428BB" w14:textId="77777777" w:rsidR="0097511B" w:rsidRDefault="0097511B" w:rsidP="0097511B">
      <w:pPr>
        <w:spacing w:after="0"/>
        <w:jc w:val="both"/>
        <w:rPr>
          <w:b/>
        </w:rPr>
      </w:pPr>
    </w:p>
    <w:p w14:paraId="77DF336D" w14:textId="77777777" w:rsidR="0097511B" w:rsidRDefault="0097511B" w:rsidP="0097511B">
      <w:pPr>
        <w:spacing w:after="0"/>
        <w:jc w:val="center"/>
        <w:rPr>
          <w:b/>
        </w:rPr>
      </w:pPr>
    </w:p>
    <w:p w14:paraId="48C4C74C" w14:textId="3B469D6C" w:rsidR="0097511B" w:rsidRDefault="00F50999" w:rsidP="0097511B">
      <w:pPr>
        <w:spacing w:after="0"/>
        <w:jc w:val="center"/>
        <w:rPr>
          <w:b/>
        </w:rPr>
      </w:pPr>
      <w:r>
        <w:rPr>
          <w:b/>
        </w:rPr>
        <w:t xml:space="preserve"> RESOLUÇÃO Nº. 00</w:t>
      </w:r>
      <w:r w:rsidR="00EF4601">
        <w:rPr>
          <w:b/>
        </w:rPr>
        <w:t>1</w:t>
      </w:r>
      <w:r>
        <w:rPr>
          <w:b/>
        </w:rPr>
        <w:t xml:space="preserve"> </w:t>
      </w:r>
      <w:r w:rsidR="0097511B">
        <w:rPr>
          <w:b/>
        </w:rPr>
        <w:t>/2022.</w:t>
      </w:r>
    </w:p>
    <w:p w14:paraId="401E7B43" w14:textId="77777777" w:rsidR="0097511B" w:rsidRDefault="0097511B" w:rsidP="0097511B">
      <w:pPr>
        <w:spacing w:after="0"/>
        <w:jc w:val="center"/>
        <w:rPr>
          <w:b/>
        </w:rPr>
      </w:pPr>
    </w:p>
    <w:p w14:paraId="6C6B8C35" w14:textId="77777777" w:rsidR="0097511B" w:rsidRDefault="0097511B" w:rsidP="0097511B">
      <w:pPr>
        <w:spacing w:after="0"/>
        <w:jc w:val="center"/>
        <w:rPr>
          <w:b/>
        </w:rPr>
      </w:pPr>
    </w:p>
    <w:p w14:paraId="74EEC968" w14:textId="7BC0AB50" w:rsidR="0097511B" w:rsidRPr="003269F6" w:rsidRDefault="0097511B" w:rsidP="003269F6">
      <w:pPr>
        <w:spacing w:after="0"/>
        <w:ind w:right="-1"/>
        <w:rPr>
          <w:b/>
          <w:bCs/>
        </w:rPr>
      </w:pPr>
      <w:r w:rsidRPr="003269F6">
        <w:rPr>
          <w:b/>
          <w:bCs/>
        </w:rPr>
        <w:t xml:space="preserve">"Dispõe sobre a </w:t>
      </w:r>
      <w:r w:rsidR="00F919F1" w:rsidRPr="003269F6">
        <w:rPr>
          <w:b/>
          <w:bCs/>
        </w:rPr>
        <w:t xml:space="preserve">alterações </w:t>
      </w:r>
      <w:r w:rsidRPr="003269F6">
        <w:rPr>
          <w:b/>
          <w:bCs/>
        </w:rPr>
        <w:t>do</w:t>
      </w:r>
      <w:r w:rsidR="00F919F1" w:rsidRPr="003269F6">
        <w:rPr>
          <w:b/>
          <w:bCs/>
        </w:rPr>
        <w:t xml:space="preserve"> parágrafo único do artigo 16, do</w:t>
      </w:r>
      <w:bookmarkStart w:id="0" w:name="_Hlk105661672"/>
      <w:r w:rsidR="00F919F1" w:rsidRPr="003269F6">
        <w:rPr>
          <w:b/>
          <w:bCs/>
        </w:rPr>
        <w:t xml:space="preserve"> </w:t>
      </w:r>
      <w:bookmarkStart w:id="1" w:name="_Hlk105584111"/>
      <w:bookmarkStart w:id="2" w:name="_Hlk105582794"/>
      <w:r w:rsidR="00F919F1" w:rsidRPr="003269F6">
        <w:rPr>
          <w:b/>
          <w:bCs/>
        </w:rPr>
        <w:t xml:space="preserve">§ </w:t>
      </w:r>
      <w:bookmarkEnd w:id="0"/>
      <w:r w:rsidR="00F919F1" w:rsidRPr="003269F6">
        <w:rPr>
          <w:b/>
          <w:bCs/>
        </w:rPr>
        <w:t>4º</w:t>
      </w:r>
      <w:bookmarkEnd w:id="1"/>
      <w:r w:rsidR="006454E5" w:rsidRPr="003269F6">
        <w:rPr>
          <w:b/>
          <w:bCs/>
        </w:rPr>
        <w:t xml:space="preserve"> do </w:t>
      </w:r>
      <w:bookmarkEnd w:id="2"/>
      <w:r w:rsidR="00F919F1" w:rsidRPr="003269F6">
        <w:rPr>
          <w:b/>
          <w:bCs/>
        </w:rPr>
        <w:t>art</w:t>
      </w:r>
      <w:r w:rsidR="006454E5" w:rsidRPr="003269F6">
        <w:rPr>
          <w:b/>
          <w:bCs/>
        </w:rPr>
        <w:t xml:space="preserve">igo </w:t>
      </w:r>
      <w:r w:rsidR="00F919F1" w:rsidRPr="003269F6">
        <w:rPr>
          <w:b/>
          <w:bCs/>
        </w:rPr>
        <w:t xml:space="preserve">21, </w:t>
      </w:r>
      <w:r w:rsidR="003F273A" w:rsidRPr="003269F6">
        <w:rPr>
          <w:b/>
          <w:bCs/>
        </w:rPr>
        <w:t>do §</w:t>
      </w:r>
      <w:r w:rsidR="006454E5" w:rsidRPr="003269F6">
        <w:rPr>
          <w:b/>
          <w:bCs/>
        </w:rPr>
        <w:t xml:space="preserve">1º do artigo 48, </w:t>
      </w:r>
      <w:r w:rsidR="003F273A" w:rsidRPr="003269F6">
        <w:rPr>
          <w:b/>
          <w:bCs/>
        </w:rPr>
        <w:t xml:space="preserve">do caput do artigo 51, do §1º do artigo 51, </w:t>
      </w:r>
      <w:r w:rsidR="00BC2837" w:rsidRPr="003269F6">
        <w:rPr>
          <w:b/>
          <w:bCs/>
        </w:rPr>
        <w:t xml:space="preserve">do § 1º artigo 112, </w:t>
      </w:r>
      <w:r w:rsidR="003F273A" w:rsidRPr="003269F6">
        <w:rPr>
          <w:b/>
          <w:bCs/>
        </w:rPr>
        <w:t>do</w:t>
      </w:r>
      <w:r w:rsidR="00BD1D6B" w:rsidRPr="003269F6">
        <w:rPr>
          <w:b/>
          <w:bCs/>
        </w:rPr>
        <w:t>s §</w:t>
      </w:r>
      <w:r w:rsidR="003F273A" w:rsidRPr="003269F6">
        <w:rPr>
          <w:b/>
          <w:bCs/>
        </w:rPr>
        <w:t>§ 4º</w:t>
      </w:r>
      <w:r w:rsidR="00BD1D6B" w:rsidRPr="003269F6">
        <w:rPr>
          <w:b/>
          <w:bCs/>
        </w:rPr>
        <w:t xml:space="preserve"> - 5º</w:t>
      </w:r>
      <w:r w:rsidR="003F273A" w:rsidRPr="003269F6">
        <w:rPr>
          <w:b/>
          <w:bCs/>
        </w:rPr>
        <w:t xml:space="preserve"> do art.115</w:t>
      </w:r>
      <w:r w:rsidR="00BD1D6B" w:rsidRPr="003269F6">
        <w:rPr>
          <w:b/>
          <w:bCs/>
        </w:rPr>
        <w:t xml:space="preserve">, todos do </w:t>
      </w:r>
      <w:r w:rsidR="000D7A50" w:rsidRPr="003269F6">
        <w:rPr>
          <w:b/>
          <w:bCs/>
        </w:rPr>
        <w:t>R</w:t>
      </w:r>
      <w:r w:rsidR="00BD1D6B" w:rsidRPr="003269F6">
        <w:rPr>
          <w:b/>
          <w:bCs/>
        </w:rPr>
        <w:t xml:space="preserve">egimento </w:t>
      </w:r>
      <w:r w:rsidR="000D7A50" w:rsidRPr="003269F6">
        <w:rPr>
          <w:b/>
          <w:bCs/>
        </w:rPr>
        <w:t>I</w:t>
      </w:r>
      <w:r w:rsidR="003269F6">
        <w:rPr>
          <w:b/>
          <w:bCs/>
        </w:rPr>
        <w:t>nterno, e dá</w:t>
      </w:r>
      <w:r w:rsidR="00BD1D6B" w:rsidRPr="003269F6">
        <w:rPr>
          <w:b/>
          <w:bCs/>
        </w:rPr>
        <w:t xml:space="preserve"> outras providências</w:t>
      </w:r>
      <w:r w:rsidR="003269F6" w:rsidRPr="003269F6">
        <w:rPr>
          <w:b/>
          <w:bCs/>
        </w:rPr>
        <w:t>,</w:t>
      </w:r>
    </w:p>
    <w:p w14:paraId="07B19A3D" w14:textId="77777777" w:rsidR="0097511B" w:rsidRPr="003269F6" w:rsidRDefault="0097511B" w:rsidP="0097511B">
      <w:pPr>
        <w:spacing w:after="0"/>
        <w:jc w:val="both"/>
        <w:rPr>
          <w:b/>
        </w:rPr>
      </w:pPr>
    </w:p>
    <w:p w14:paraId="57C04FAF" w14:textId="77777777" w:rsidR="001454C1" w:rsidRDefault="001454C1" w:rsidP="0097511B">
      <w:pPr>
        <w:spacing w:after="0"/>
        <w:jc w:val="both"/>
      </w:pPr>
    </w:p>
    <w:p w14:paraId="0363C0A2" w14:textId="0E927CA8" w:rsidR="003269F6" w:rsidRDefault="0097511B" w:rsidP="003269F6">
      <w:pPr>
        <w:jc w:val="both"/>
      </w:pPr>
      <w:r>
        <w:t xml:space="preserve"> </w:t>
      </w:r>
      <w:r w:rsidR="003269F6">
        <w:t xml:space="preserve">O Presidente da Câmara Municipal de Rosário Oeste-MT, no uso das atribuições que lhe são conferidas e nos termos do Artigo 219 do Regimento Interno, </w:t>
      </w:r>
      <w:r w:rsidR="003269F6">
        <w:t>e</w:t>
      </w:r>
    </w:p>
    <w:p w14:paraId="343C94BA" w14:textId="65011E2A" w:rsidR="003269F6" w:rsidRPr="00C66191" w:rsidRDefault="003269F6" w:rsidP="003269F6">
      <w:pPr>
        <w:jc w:val="both"/>
      </w:pPr>
      <w:r w:rsidRPr="00C66191">
        <w:t>A Câmara Municipal de Rosário Oeste – MT, no exercício da sua função administrativa prevista no artigo 2</w:t>
      </w:r>
      <w:r w:rsidRPr="00027DF0">
        <w:rPr>
          <w:rFonts w:cs="Arial"/>
          <w:b/>
          <w:bCs/>
        </w:rPr>
        <w:t>º</w:t>
      </w:r>
      <w:r w:rsidRPr="00C66191">
        <w:t xml:space="preserve">, </w:t>
      </w:r>
      <w:hyperlink r:id="rId7" w:tooltip="§" w:history="1">
        <w:r w:rsidRPr="00C66191">
          <w:rPr>
            <w:rStyle w:val="Hyperlink"/>
            <w:rFonts w:cs="Arial"/>
            <w:shd w:val="clear" w:color="auto" w:fill="FFFFFF"/>
          </w:rPr>
          <w:t>§</w:t>
        </w:r>
      </w:hyperlink>
      <w:r w:rsidRPr="00C66191">
        <w:t xml:space="preserve"> 3</w:t>
      </w:r>
      <w:r w:rsidRPr="00027DF0">
        <w:rPr>
          <w:rFonts w:cs="Arial"/>
          <w:b/>
          <w:bCs/>
        </w:rPr>
        <w:t>º</w:t>
      </w:r>
      <w:r w:rsidRPr="00C66191">
        <w:t xml:space="preserve">, do seu Regimento Interno (Resolução </w:t>
      </w:r>
      <w:r w:rsidRPr="005F6D67">
        <w:t>N</w:t>
      </w:r>
      <w:r w:rsidRPr="00C66191">
        <w:rPr>
          <w:b/>
          <w:bCs/>
        </w:rPr>
        <w:t>º</w:t>
      </w:r>
      <w:r w:rsidRPr="00C66191">
        <w:t xml:space="preserve"> 1/95), e com base no artigo 141, </w:t>
      </w:r>
      <w:hyperlink r:id="rId8" w:tooltip="§" w:history="1">
        <w:r w:rsidRPr="00C66191">
          <w:rPr>
            <w:rStyle w:val="Hyperlink"/>
            <w:rFonts w:cs="Arial"/>
            <w:shd w:val="clear" w:color="auto" w:fill="FFFFFF"/>
          </w:rPr>
          <w:t>§</w:t>
        </w:r>
      </w:hyperlink>
      <w:r w:rsidRPr="00C66191">
        <w:t xml:space="preserve"> 1</w:t>
      </w:r>
      <w:r w:rsidRPr="00027DF0">
        <w:rPr>
          <w:rFonts w:cs="Arial"/>
          <w:b/>
          <w:bCs/>
        </w:rPr>
        <w:t>º</w:t>
      </w:r>
      <w:r w:rsidRPr="00C66191">
        <w:t>, “</w:t>
      </w:r>
      <w:r>
        <w:t>i</w:t>
      </w:r>
      <w:r w:rsidRPr="00C66191">
        <w:t xml:space="preserve">” do mesmo Regimento,  </w:t>
      </w:r>
    </w:p>
    <w:p w14:paraId="235BA9EC" w14:textId="77777777" w:rsidR="003269F6" w:rsidRPr="009669E6" w:rsidRDefault="003269F6" w:rsidP="003269F6">
      <w:pPr>
        <w:jc w:val="both"/>
        <w:rPr>
          <w:b/>
        </w:rPr>
      </w:pPr>
      <w:r>
        <w:t xml:space="preserve">Faz saber que a Câmara Municipal Aprovou e Ele PROMULGA a seguinte </w:t>
      </w:r>
      <w:r w:rsidRPr="009669E6">
        <w:rPr>
          <w:b/>
        </w:rPr>
        <w:t>RESOLUÇÃO:</w:t>
      </w:r>
    </w:p>
    <w:p w14:paraId="30DDA7EA" w14:textId="427F76C0" w:rsidR="003269F6" w:rsidRDefault="003269F6" w:rsidP="0097511B">
      <w:pPr>
        <w:spacing w:after="0"/>
        <w:jc w:val="both"/>
      </w:pPr>
    </w:p>
    <w:p w14:paraId="2EFB8D2D" w14:textId="77777777" w:rsidR="003269F6" w:rsidRDefault="003269F6" w:rsidP="0097511B">
      <w:pPr>
        <w:spacing w:after="0"/>
        <w:jc w:val="both"/>
      </w:pPr>
    </w:p>
    <w:p w14:paraId="0CB3DCF2" w14:textId="1E12C2CD" w:rsidR="00262C7A" w:rsidRDefault="00262C7A" w:rsidP="0097511B">
      <w:pPr>
        <w:spacing w:after="0"/>
        <w:jc w:val="both"/>
      </w:pPr>
    </w:p>
    <w:p w14:paraId="50C8020C" w14:textId="5018FCEC" w:rsidR="00262C7A" w:rsidRPr="007421BA" w:rsidRDefault="00262C7A" w:rsidP="007421BA">
      <w:pPr>
        <w:spacing w:after="0"/>
        <w:ind w:left="2552"/>
        <w:jc w:val="both"/>
        <w:rPr>
          <w:b/>
          <w:bCs/>
        </w:rPr>
      </w:pPr>
      <w:r w:rsidRPr="007421BA">
        <w:rPr>
          <w:b/>
          <w:bCs/>
        </w:rPr>
        <w:t>I</w:t>
      </w:r>
      <w:r w:rsidR="007421BA">
        <w:rPr>
          <w:b/>
          <w:bCs/>
        </w:rPr>
        <w:t xml:space="preserve"> </w:t>
      </w:r>
      <w:r w:rsidRPr="007421BA">
        <w:rPr>
          <w:b/>
          <w:bCs/>
        </w:rPr>
        <w:t>- DAS DISPOSIÇÕES GERAIS.</w:t>
      </w:r>
    </w:p>
    <w:p w14:paraId="18B96A63" w14:textId="77777777" w:rsidR="0097511B" w:rsidRDefault="0097511B" w:rsidP="0097511B">
      <w:pPr>
        <w:spacing w:after="0"/>
        <w:jc w:val="both"/>
      </w:pPr>
    </w:p>
    <w:p w14:paraId="165F67FD" w14:textId="1615BEBD" w:rsidR="007421BA" w:rsidRPr="00D272E0" w:rsidRDefault="0097511B" w:rsidP="0097511B">
      <w:pPr>
        <w:spacing w:after="0"/>
        <w:jc w:val="both"/>
        <w:rPr>
          <w:bCs/>
        </w:rPr>
      </w:pPr>
      <w:r w:rsidRPr="00175A5F">
        <w:rPr>
          <w:b/>
          <w:bCs/>
        </w:rPr>
        <w:t>Art. 1º</w:t>
      </w:r>
      <w:r w:rsidRPr="00D272E0">
        <w:t>.</w:t>
      </w:r>
      <w:r w:rsidR="007421BA" w:rsidRPr="00D272E0">
        <w:t xml:space="preserve"> Altera o </w:t>
      </w:r>
      <w:r w:rsidR="007421BA" w:rsidRPr="00D272E0">
        <w:rPr>
          <w:bCs/>
        </w:rPr>
        <w:t>parágrafo único do artigo 16, do § 4º do artigo 21, do §1º do artigo 48, do caput do artigo 51, do §1º do artigo 51,</w:t>
      </w:r>
      <w:r w:rsidR="00C53E16">
        <w:rPr>
          <w:bCs/>
        </w:rPr>
        <w:t xml:space="preserve"> </w:t>
      </w:r>
      <w:r w:rsidR="00C53E16" w:rsidRPr="00C53E16">
        <w:rPr>
          <w:bCs/>
        </w:rPr>
        <w:t>do § 1º artigo 112</w:t>
      </w:r>
      <w:r w:rsidR="00C53E16">
        <w:rPr>
          <w:bCs/>
        </w:rPr>
        <w:t xml:space="preserve">, </w:t>
      </w:r>
      <w:r w:rsidR="007421BA" w:rsidRPr="00D272E0">
        <w:rPr>
          <w:bCs/>
        </w:rPr>
        <w:t>dos §§ 4º - 5º do art.115, do caput do artigo 118 do Regimento Interno da Câmara Municipal de Rosário Oeste-MT, que passam a ter a seguintes redações:</w:t>
      </w:r>
    </w:p>
    <w:p w14:paraId="51B485C1" w14:textId="157C178E" w:rsidR="007421BA" w:rsidRPr="00D272E0" w:rsidRDefault="007421BA" w:rsidP="00596F70">
      <w:pPr>
        <w:spacing w:after="0"/>
        <w:ind w:left="851"/>
        <w:jc w:val="both"/>
        <w:rPr>
          <w:bCs/>
        </w:rPr>
      </w:pPr>
    </w:p>
    <w:p w14:paraId="54A05F47" w14:textId="6EEB3F97" w:rsidR="007421BA" w:rsidRDefault="00704A51" w:rsidP="00596F70">
      <w:pPr>
        <w:spacing w:after="0"/>
        <w:ind w:left="851"/>
        <w:jc w:val="both"/>
        <w:rPr>
          <w:bCs/>
        </w:rPr>
      </w:pPr>
      <w:r>
        <w:rPr>
          <w:bCs/>
        </w:rPr>
        <w:t>“</w:t>
      </w:r>
      <w:r w:rsidR="009D3F14">
        <w:rPr>
          <w:bCs/>
        </w:rPr>
        <w:t>Art.16..............................................................................................................................</w:t>
      </w:r>
    </w:p>
    <w:p w14:paraId="3ECE9FD9" w14:textId="7FE4A9AC" w:rsidR="009D3F14" w:rsidRDefault="009D3F14" w:rsidP="00596F70">
      <w:pPr>
        <w:spacing w:after="0"/>
        <w:ind w:left="851"/>
        <w:jc w:val="both"/>
        <w:rPr>
          <w:bCs/>
        </w:rPr>
      </w:pPr>
      <w:r>
        <w:rPr>
          <w:bCs/>
        </w:rPr>
        <w:t xml:space="preserve">Parágrafo Único - </w:t>
      </w:r>
      <w:r w:rsidRPr="009D3F14">
        <w:rPr>
          <w:bCs/>
        </w:rPr>
        <w:t>Na re</w:t>
      </w:r>
      <w:r w:rsidR="00C53E16">
        <w:rPr>
          <w:bCs/>
        </w:rPr>
        <w:t>elei</w:t>
      </w:r>
      <w:r w:rsidRPr="009D3F14">
        <w:rPr>
          <w:bCs/>
        </w:rPr>
        <w:t xml:space="preserve">ção da Mesa, para o segundo biênio da legislatura, ocorrendo a hipótese a que se refere este Artigo, caberá ao Presidente ou seu substituto legal, cujos mandatos se findam, a convocação </w:t>
      </w:r>
      <w:r>
        <w:rPr>
          <w:bCs/>
        </w:rPr>
        <w:t>escrita por meio eletrônico</w:t>
      </w:r>
      <w:r w:rsidR="00D15D89">
        <w:rPr>
          <w:bCs/>
        </w:rPr>
        <w:t>, pessoalmente ou por qualquer outro meio de comunicação</w:t>
      </w:r>
      <w:r w:rsidR="00AA08CC">
        <w:rPr>
          <w:bCs/>
        </w:rPr>
        <w:t xml:space="preserve"> idôneo e moralmente legitimo,</w:t>
      </w:r>
      <w:r>
        <w:rPr>
          <w:bCs/>
        </w:rPr>
        <w:t xml:space="preserve"> </w:t>
      </w:r>
      <w:r w:rsidRPr="009D3F14">
        <w:rPr>
          <w:bCs/>
        </w:rPr>
        <w:t>de sessões diárias</w:t>
      </w:r>
      <w:r w:rsidR="00704A51">
        <w:rPr>
          <w:bCs/>
        </w:rPr>
        <w:t>”.</w:t>
      </w:r>
      <w:r w:rsidR="00FF5D36">
        <w:rPr>
          <w:bCs/>
        </w:rPr>
        <w:t xml:space="preserve"> (NR)</w:t>
      </w:r>
    </w:p>
    <w:p w14:paraId="5A40BE4E" w14:textId="02A1BDF6" w:rsidR="007421BA" w:rsidRDefault="007421BA" w:rsidP="00596F70">
      <w:pPr>
        <w:spacing w:after="0"/>
        <w:ind w:left="851"/>
        <w:jc w:val="both"/>
        <w:rPr>
          <w:bCs/>
        </w:rPr>
      </w:pPr>
    </w:p>
    <w:p w14:paraId="28C69381" w14:textId="6CB8892C" w:rsidR="00704A51" w:rsidRDefault="00704A51" w:rsidP="00596F70">
      <w:pPr>
        <w:spacing w:after="0"/>
        <w:ind w:left="851"/>
        <w:jc w:val="both"/>
        <w:rPr>
          <w:bCs/>
        </w:rPr>
      </w:pPr>
      <w:r>
        <w:rPr>
          <w:bCs/>
        </w:rPr>
        <w:t>“Art.21..............................................................................................................................</w:t>
      </w:r>
    </w:p>
    <w:p w14:paraId="4BA63F6B" w14:textId="340ACDDF" w:rsidR="00704A51" w:rsidRDefault="00704A51" w:rsidP="00596F70">
      <w:pPr>
        <w:spacing w:after="0"/>
        <w:ind w:left="851"/>
        <w:jc w:val="both"/>
        <w:rPr>
          <w:bCs/>
        </w:rPr>
      </w:pPr>
      <w:r w:rsidRPr="00704A51">
        <w:rPr>
          <w:bCs/>
        </w:rPr>
        <w:t>§ 4º</w:t>
      </w:r>
      <w:r>
        <w:rPr>
          <w:bCs/>
        </w:rPr>
        <w:t xml:space="preserve"> - </w:t>
      </w:r>
      <w:r w:rsidRPr="00704A51">
        <w:rPr>
          <w:bCs/>
        </w:rPr>
        <w:t>Instalada a Comissão, o acusado ou os acusados serão notificados</w:t>
      </w:r>
      <w:r>
        <w:rPr>
          <w:bCs/>
        </w:rPr>
        <w:t xml:space="preserve"> por documento escrito </w:t>
      </w:r>
      <w:r w:rsidR="00AA08CC" w:rsidRPr="00AA08CC">
        <w:rPr>
          <w:bCs/>
        </w:rPr>
        <w:t>por meio eletrônico, pessoalmente ou por qualquer outro meio de comunicação idôneo e moralmente leg</w:t>
      </w:r>
      <w:r w:rsidR="00DC71DA">
        <w:rPr>
          <w:bCs/>
        </w:rPr>
        <w:t>í</w:t>
      </w:r>
      <w:r w:rsidR="00AA08CC" w:rsidRPr="00AA08CC">
        <w:rPr>
          <w:bCs/>
        </w:rPr>
        <w:t>timo</w:t>
      </w:r>
      <w:r>
        <w:rPr>
          <w:bCs/>
        </w:rPr>
        <w:t xml:space="preserve">, </w:t>
      </w:r>
      <w:r w:rsidRPr="00704A51">
        <w:rPr>
          <w:bCs/>
        </w:rPr>
        <w:t xml:space="preserve">dentro de 03 (três) dias, </w:t>
      </w:r>
      <w:proofErr w:type="spellStart"/>
      <w:r w:rsidRPr="00704A51">
        <w:rPr>
          <w:bCs/>
        </w:rPr>
        <w:t>abrindo-se-lhe</w:t>
      </w:r>
      <w:r w:rsidR="003269F6">
        <w:rPr>
          <w:bCs/>
        </w:rPr>
        <w:t>s</w:t>
      </w:r>
      <w:proofErr w:type="spellEnd"/>
      <w:r w:rsidRPr="00704A51">
        <w:rPr>
          <w:bCs/>
        </w:rPr>
        <w:t xml:space="preserve"> o prazo de 10 (dez) dias para apresentação, por escrito, de defesa prévia</w:t>
      </w:r>
      <w:r w:rsidR="00F4056F">
        <w:rPr>
          <w:bCs/>
        </w:rPr>
        <w:t>”</w:t>
      </w:r>
      <w:r w:rsidRPr="00704A51">
        <w:rPr>
          <w:bCs/>
        </w:rPr>
        <w:t>.</w:t>
      </w:r>
      <w:r w:rsidR="00FF5D36">
        <w:rPr>
          <w:bCs/>
        </w:rPr>
        <w:t xml:space="preserve"> (NR)</w:t>
      </w:r>
    </w:p>
    <w:p w14:paraId="2542D9A4" w14:textId="10A43BD4" w:rsidR="00F4056F" w:rsidRDefault="00F4056F" w:rsidP="00596F70">
      <w:pPr>
        <w:spacing w:after="0"/>
        <w:ind w:left="851"/>
        <w:jc w:val="both"/>
        <w:rPr>
          <w:bCs/>
        </w:rPr>
      </w:pPr>
    </w:p>
    <w:p w14:paraId="0797DFED" w14:textId="1E57FEBF" w:rsidR="00F4056F" w:rsidRDefault="00F4056F" w:rsidP="00596F70">
      <w:pPr>
        <w:spacing w:after="0"/>
        <w:ind w:left="851"/>
        <w:jc w:val="both"/>
        <w:rPr>
          <w:bCs/>
        </w:rPr>
      </w:pPr>
      <w:r>
        <w:rPr>
          <w:bCs/>
        </w:rPr>
        <w:lastRenderedPageBreak/>
        <w:t>“Art.48.............................................................................................................................</w:t>
      </w:r>
    </w:p>
    <w:p w14:paraId="26C8F0BF" w14:textId="00F3E9FF" w:rsidR="00F4056F" w:rsidRDefault="00F4056F" w:rsidP="00596F70">
      <w:pPr>
        <w:spacing w:after="0"/>
        <w:ind w:left="851"/>
        <w:jc w:val="both"/>
        <w:rPr>
          <w:bCs/>
        </w:rPr>
      </w:pPr>
      <w:r w:rsidRPr="00F4056F">
        <w:rPr>
          <w:bCs/>
        </w:rPr>
        <w:t>§1º</w:t>
      </w:r>
      <w:r>
        <w:rPr>
          <w:bCs/>
        </w:rPr>
        <w:t xml:space="preserve"> - </w:t>
      </w:r>
      <w:r w:rsidRPr="00F4056F">
        <w:rPr>
          <w:bCs/>
        </w:rPr>
        <w:t>As reuniões extraordinárias serão sempre convocadas</w:t>
      </w:r>
      <w:r>
        <w:rPr>
          <w:bCs/>
        </w:rPr>
        <w:t>, de forma escrita por meio eletrônico,</w:t>
      </w:r>
      <w:r w:rsidR="00C53E16">
        <w:rPr>
          <w:bCs/>
        </w:rPr>
        <w:t xml:space="preserve"> </w:t>
      </w:r>
      <w:r w:rsidR="00C53E16" w:rsidRPr="00C53E16">
        <w:rPr>
          <w:bCs/>
        </w:rPr>
        <w:t>pessoalmente ou por qualquer outro meio de comunicação idôneo e moralmente legítimo</w:t>
      </w:r>
      <w:r>
        <w:rPr>
          <w:bCs/>
        </w:rPr>
        <w:t xml:space="preserve"> </w:t>
      </w:r>
      <w:r w:rsidRPr="00F4056F">
        <w:rPr>
          <w:bCs/>
        </w:rPr>
        <w:t>com antecedência mínima de 24 (vinte e quatro) horas, avisando-se obrigatoriamente a todos os integrantes da Comissão, prazo esse dispensado se contar no ato da convocação, com a presença de todos os membros</w:t>
      </w:r>
      <w:r>
        <w:rPr>
          <w:bCs/>
        </w:rPr>
        <w:t>”</w:t>
      </w:r>
      <w:r w:rsidRPr="00F4056F">
        <w:rPr>
          <w:bCs/>
        </w:rPr>
        <w:t>.</w:t>
      </w:r>
      <w:r w:rsidR="00FF5D36">
        <w:rPr>
          <w:bCs/>
        </w:rPr>
        <w:t xml:space="preserve"> (NR)</w:t>
      </w:r>
    </w:p>
    <w:p w14:paraId="76A4A413" w14:textId="2537665D" w:rsidR="00F4056F" w:rsidRDefault="00F4056F" w:rsidP="00596F70">
      <w:pPr>
        <w:spacing w:after="0"/>
        <w:ind w:left="851"/>
        <w:jc w:val="both"/>
        <w:rPr>
          <w:bCs/>
        </w:rPr>
      </w:pPr>
    </w:p>
    <w:p w14:paraId="1AFA707C" w14:textId="411C34AC" w:rsidR="00F4056F" w:rsidRDefault="00F4056F" w:rsidP="00596F70">
      <w:pPr>
        <w:spacing w:after="0"/>
        <w:ind w:left="851"/>
        <w:jc w:val="both"/>
        <w:rPr>
          <w:bCs/>
        </w:rPr>
      </w:pPr>
      <w:r>
        <w:rPr>
          <w:bCs/>
        </w:rPr>
        <w:t xml:space="preserve">“Art.51 - </w:t>
      </w:r>
      <w:r w:rsidRPr="00F4056F">
        <w:rPr>
          <w:bCs/>
        </w:rPr>
        <w:t>Ao Presidente da Câmara incube, dentro do prazo improrrogável de 3(três) dias, a contar da data do recebimento das proposições, encaminhá-las</w:t>
      </w:r>
      <w:r w:rsidR="00757F12">
        <w:rPr>
          <w:bCs/>
        </w:rPr>
        <w:t>,</w:t>
      </w:r>
      <w:r w:rsidRPr="00F4056F">
        <w:rPr>
          <w:bCs/>
        </w:rPr>
        <w:t xml:space="preserve"> </w:t>
      </w:r>
      <w:r>
        <w:rPr>
          <w:bCs/>
        </w:rPr>
        <w:t>por</w:t>
      </w:r>
      <w:r w:rsidR="00757F12">
        <w:rPr>
          <w:bCs/>
        </w:rPr>
        <w:t xml:space="preserve"> </w:t>
      </w:r>
      <w:r>
        <w:rPr>
          <w:bCs/>
        </w:rPr>
        <w:t>meio eletrônico</w:t>
      </w:r>
      <w:r w:rsidR="00757F12">
        <w:rPr>
          <w:bCs/>
        </w:rPr>
        <w:t>,</w:t>
      </w:r>
      <w:r w:rsidR="00757F12" w:rsidRPr="00757F12">
        <w:rPr>
          <w:bCs/>
        </w:rPr>
        <w:t xml:space="preserve"> pessoalmente ou por qualquer outro meio de comunicação idôneo e moralmente legítimo</w:t>
      </w:r>
      <w:r w:rsidR="00757F12">
        <w:rPr>
          <w:bCs/>
        </w:rPr>
        <w:t>,</w:t>
      </w:r>
      <w:r>
        <w:rPr>
          <w:bCs/>
        </w:rPr>
        <w:t xml:space="preserve"> </w:t>
      </w:r>
      <w:r w:rsidRPr="00F4056F">
        <w:rPr>
          <w:bCs/>
        </w:rPr>
        <w:t>às Comissões competentes para exararem pareceres.</w:t>
      </w:r>
      <w:r w:rsidR="00FF5D36">
        <w:rPr>
          <w:bCs/>
        </w:rPr>
        <w:t xml:space="preserve"> (NR)</w:t>
      </w:r>
    </w:p>
    <w:p w14:paraId="77DECCB8" w14:textId="4D25514F" w:rsidR="00F4056F" w:rsidRDefault="00F4056F" w:rsidP="00596F70">
      <w:pPr>
        <w:spacing w:after="0"/>
        <w:ind w:left="851"/>
        <w:jc w:val="both"/>
        <w:rPr>
          <w:bCs/>
        </w:rPr>
      </w:pPr>
    </w:p>
    <w:p w14:paraId="2BAD2F26" w14:textId="20ED9350" w:rsidR="00F4056F" w:rsidRDefault="00F4056F" w:rsidP="00596F70">
      <w:pPr>
        <w:spacing w:after="0"/>
        <w:ind w:left="851"/>
        <w:jc w:val="both"/>
        <w:rPr>
          <w:bCs/>
        </w:rPr>
      </w:pPr>
      <w:r w:rsidRPr="00FD78F0">
        <w:rPr>
          <w:iCs/>
        </w:rPr>
        <w:t>§ 1º -</w:t>
      </w:r>
      <w:r w:rsidRPr="00F4056F">
        <w:rPr>
          <w:bCs/>
        </w:rPr>
        <w:t xml:space="preserve"> Os projetos de Lei de iniciativa do Prefeito, com solicitação de urgência, serão enviados </w:t>
      </w:r>
      <w:r w:rsidR="00FD78F0">
        <w:rPr>
          <w:bCs/>
        </w:rPr>
        <w:t>por meio eletrônico</w:t>
      </w:r>
      <w:r w:rsidR="00757F12">
        <w:rPr>
          <w:bCs/>
        </w:rPr>
        <w:t xml:space="preserve">, </w:t>
      </w:r>
      <w:r w:rsidR="00757F12" w:rsidRPr="00757F12">
        <w:rPr>
          <w:bCs/>
        </w:rPr>
        <w:t>pessoalmente ou por qualquer outro meio de comunicação idôneo e moralmente legítimo</w:t>
      </w:r>
      <w:r w:rsidR="00FD78F0">
        <w:rPr>
          <w:bCs/>
        </w:rPr>
        <w:t xml:space="preserve"> </w:t>
      </w:r>
      <w:r w:rsidRPr="00F4056F">
        <w:rPr>
          <w:bCs/>
        </w:rPr>
        <w:t>às Comissões Permanentes pelo Presidente, dentro do prazo de 3(três) dias da entrada na Secretaria Administrativa, independentemente da leitura no Expediente da sessão</w:t>
      </w:r>
      <w:r w:rsidR="00FD78F0">
        <w:rPr>
          <w:bCs/>
        </w:rPr>
        <w:t>”.</w:t>
      </w:r>
      <w:r w:rsidR="00FF5D36">
        <w:rPr>
          <w:bCs/>
        </w:rPr>
        <w:t xml:space="preserve"> (NR)</w:t>
      </w:r>
    </w:p>
    <w:p w14:paraId="38F97FC8" w14:textId="54A3C1AF" w:rsidR="00FD78F0" w:rsidRDefault="00FD78F0" w:rsidP="00596F70">
      <w:pPr>
        <w:spacing w:after="0"/>
        <w:ind w:left="851"/>
        <w:jc w:val="both"/>
        <w:rPr>
          <w:bCs/>
        </w:rPr>
      </w:pPr>
    </w:p>
    <w:p w14:paraId="294A3E34" w14:textId="5F3EF8F3" w:rsidR="00BC2837" w:rsidRDefault="00BC2837" w:rsidP="00596F70">
      <w:pPr>
        <w:spacing w:after="0"/>
        <w:ind w:left="851"/>
        <w:jc w:val="both"/>
        <w:rPr>
          <w:bCs/>
        </w:rPr>
      </w:pPr>
      <w:r>
        <w:rPr>
          <w:bCs/>
        </w:rPr>
        <w:t>“Art.112...........................................................................................................................</w:t>
      </w:r>
    </w:p>
    <w:p w14:paraId="22F8D15F" w14:textId="1BCEBED6" w:rsidR="00DC71DA" w:rsidRDefault="00DC71DA" w:rsidP="00596F70">
      <w:pPr>
        <w:spacing w:after="0"/>
        <w:ind w:left="851"/>
        <w:jc w:val="both"/>
        <w:rPr>
          <w:bCs/>
        </w:rPr>
      </w:pPr>
      <w:r w:rsidRPr="00DC71DA">
        <w:rPr>
          <w:bCs/>
          <w:iCs/>
        </w:rPr>
        <w:t>§ 1º</w:t>
      </w:r>
      <w:r>
        <w:rPr>
          <w:bCs/>
          <w:iCs/>
        </w:rPr>
        <w:t xml:space="preserve"> - </w:t>
      </w:r>
      <w:r w:rsidRPr="00DC71DA">
        <w:rPr>
          <w:bCs/>
          <w:iCs/>
        </w:rPr>
        <w:t>A Secretaria fornecerá aos Vereadores</w:t>
      </w:r>
      <w:r w:rsidR="00BD580C">
        <w:rPr>
          <w:bCs/>
          <w:iCs/>
        </w:rPr>
        <w:t>,</w:t>
      </w:r>
      <w:r w:rsidR="00BD580C" w:rsidRPr="00BD580C">
        <w:rPr>
          <w:bCs/>
        </w:rPr>
        <w:t xml:space="preserve"> </w:t>
      </w:r>
      <w:r w:rsidR="00BD580C" w:rsidRPr="00BD580C">
        <w:rPr>
          <w:bCs/>
          <w:iCs/>
        </w:rPr>
        <w:t>por meio eletrônico, pessoalmente ou por qualquer outro meio de comunicação idôneo e moralmente legítimo</w:t>
      </w:r>
      <w:r w:rsidR="00757F12">
        <w:rPr>
          <w:bCs/>
          <w:iCs/>
        </w:rPr>
        <w:t>,</w:t>
      </w:r>
      <w:r w:rsidRPr="00DC71DA">
        <w:rPr>
          <w:bCs/>
          <w:iCs/>
        </w:rPr>
        <w:t xml:space="preserve"> cópias das proposições e pareceres e a relação da Ordem do Dia, correspondente até 24(vinte e quatro) horas antes do início da sessão. A distribuição será somente da relação da Ordem do Dia, no prazo estabelecido, quando as proposições e pareceres já tiverem sido dados à publicação, anteriormente</w:t>
      </w:r>
      <w:r w:rsidR="00FF5D36">
        <w:rPr>
          <w:bCs/>
          <w:iCs/>
        </w:rPr>
        <w:t>”. (NR)</w:t>
      </w:r>
    </w:p>
    <w:p w14:paraId="7A84EDFB" w14:textId="77777777" w:rsidR="00BC2837" w:rsidRDefault="00BC2837" w:rsidP="00596F70">
      <w:pPr>
        <w:spacing w:after="0"/>
        <w:ind w:left="851"/>
        <w:jc w:val="both"/>
        <w:rPr>
          <w:bCs/>
        </w:rPr>
      </w:pPr>
    </w:p>
    <w:p w14:paraId="01404051" w14:textId="0FE5956B" w:rsidR="00FD78F0" w:rsidRDefault="00FD78F0" w:rsidP="00596F70">
      <w:pPr>
        <w:spacing w:after="0"/>
        <w:ind w:left="851"/>
        <w:jc w:val="both"/>
        <w:rPr>
          <w:bCs/>
        </w:rPr>
      </w:pPr>
      <w:r>
        <w:rPr>
          <w:bCs/>
        </w:rPr>
        <w:t>“Art.115...........................................................................................................................</w:t>
      </w:r>
    </w:p>
    <w:p w14:paraId="1F80075E" w14:textId="77777777" w:rsidR="00D562D2" w:rsidRPr="00F4056F" w:rsidRDefault="00D562D2" w:rsidP="00596F70">
      <w:pPr>
        <w:spacing w:after="0"/>
        <w:ind w:left="851"/>
        <w:jc w:val="both"/>
        <w:rPr>
          <w:bCs/>
        </w:rPr>
      </w:pPr>
    </w:p>
    <w:p w14:paraId="46315C6C" w14:textId="0B42307D" w:rsidR="00D562D2" w:rsidRPr="00D562D2" w:rsidRDefault="00D562D2" w:rsidP="00596F70">
      <w:pPr>
        <w:spacing w:after="0"/>
        <w:ind w:left="851"/>
        <w:jc w:val="both"/>
        <w:rPr>
          <w:iCs/>
        </w:rPr>
      </w:pPr>
      <w:r w:rsidRPr="00D562D2">
        <w:rPr>
          <w:iCs/>
        </w:rPr>
        <w:t xml:space="preserve">§ 4º - A convocação será levada ao conhecimento dos Vereadores pelo Presidente da Câmara, através de comunicação </w:t>
      </w:r>
      <w:r w:rsidR="00F146B9">
        <w:rPr>
          <w:iCs/>
        </w:rPr>
        <w:t xml:space="preserve">escrita por meio </w:t>
      </w:r>
      <w:r w:rsidR="00596F70">
        <w:rPr>
          <w:iCs/>
        </w:rPr>
        <w:t>eletrônico, pessoalmente</w:t>
      </w:r>
      <w:r w:rsidR="00757F12" w:rsidRPr="00757F12">
        <w:rPr>
          <w:bCs/>
          <w:iCs/>
        </w:rPr>
        <w:t xml:space="preserve"> ou por qualquer outro meio de comunicação idôneo e moralmente legítimo</w:t>
      </w:r>
      <w:r w:rsidRPr="00D562D2">
        <w:rPr>
          <w:iCs/>
        </w:rPr>
        <w:t>, quer seja ela de iniciativa do Prefeito como da Mesa.</w:t>
      </w:r>
      <w:r w:rsidR="00FF5D36">
        <w:rPr>
          <w:iCs/>
        </w:rPr>
        <w:t xml:space="preserve"> (NR)</w:t>
      </w:r>
    </w:p>
    <w:p w14:paraId="1F753F9C" w14:textId="77777777" w:rsidR="00D562D2" w:rsidRDefault="00D562D2" w:rsidP="00596F70">
      <w:pPr>
        <w:spacing w:after="0"/>
        <w:ind w:left="851"/>
        <w:jc w:val="both"/>
        <w:rPr>
          <w:iCs/>
        </w:rPr>
      </w:pPr>
    </w:p>
    <w:p w14:paraId="595EC232" w14:textId="1C5CBC13" w:rsidR="00F4056F" w:rsidRDefault="00D562D2" w:rsidP="00596F70">
      <w:pPr>
        <w:spacing w:after="0"/>
        <w:ind w:left="851"/>
        <w:jc w:val="both"/>
        <w:rPr>
          <w:bCs/>
        </w:rPr>
      </w:pPr>
      <w:r w:rsidRPr="00D562D2">
        <w:rPr>
          <w:iCs/>
        </w:rPr>
        <w:t xml:space="preserve">§ 5º - Sempre que possível, a convocação far-se-á em sessão, caso em que será comunicada, </w:t>
      </w:r>
      <w:r w:rsidR="00596F70" w:rsidRPr="00596F70">
        <w:rPr>
          <w:iCs/>
        </w:rPr>
        <w:t>por meio eletrônico, pessoalmente</w:t>
      </w:r>
      <w:r w:rsidR="00596F70" w:rsidRPr="00596F70">
        <w:rPr>
          <w:bCs/>
          <w:iCs/>
        </w:rPr>
        <w:t xml:space="preserve"> ou por qualquer outro meio de comunicação idôneo e moralmente legítimo</w:t>
      </w:r>
      <w:r w:rsidRPr="00D562D2">
        <w:rPr>
          <w:iCs/>
        </w:rPr>
        <w:t>, apenas aos ausentes</w:t>
      </w:r>
      <w:r w:rsidR="007C7465">
        <w:rPr>
          <w:iCs/>
        </w:rPr>
        <w:t>”</w:t>
      </w:r>
      <w:r w:rsidRPr="00D562D2">
        <w:rPr>
          <w:bCs/>
        </w:rPr>
        <w:t>.</w:t>
      </w:r>
      <w:r w:rsidR="00FF5D36">
        <w:rPr>
          <w:bCs/>
        </w:rPr>
        <w:t xml:space="preserve"> (NR)</w:t>
      </w:r>
    </w:p>
    <w:p w14:paraId="27B90EF5" w14:textId="017F970A" w:rsidR="007C7465" w:rsidRDefault="007C7465" w:rsidP="00D562D2">
      <w:pPr>
        <w:spacing w:after="0"/>
        <w:jc w:val="both"/>
        <w:rPr>
          <w:bCs/>
        </w:rPr>
      </w:pPr>
    </w:p>
    <w:p w14:paraId="7083BA9A" w14:textId="77777777" w:rsidR="0097511B" w:rsidRDefault="0097511B" w:rsidP="0097511B">
      <w:pPr>
        <w:spacing w:after="0"/>
        <w:jc w:val="both"/>
      </w:pPr>
    </w:p>
    <w:p w14:paraId="089AAC38" w14:textId="1E97CF95" w:rsidR="0097511B" w:rsidRDefault="0097511B" w:rsidP="0097511B">
      <w:pPr>
        <w:spacing w:after="0"/>
        <w:jc w:val="both"/>
      </w:pPr>
      <w:r w:rsidRPr="00175A5F">
        <w:rPr>
          <w:b/>
          <w:bCs/>
        </w:rPr>
        <w:lastRenderedPageBreak/>
        <w:t xml:space="preserve">Art. </w:t>
      </w:r>
      <w:r>
        <w:rPr>
          <w:b/>
          <w:bCs/>
        </w:rPr>
        <w:t>2</w:t>
      </w:r>
      <w:r w:rsidRPr="00175A5F">
        <w:rPr>
          <w:b/>
          <w:bCs/>
        </w:rPr>
        <w:t>º</w:t>
      </w:r>
      <w:r>
        <w:t xml:space="preserve">. </w:t>
      </w:r>
      <w:r w:rsidR="00596F70">
        <w:t>No in</w:t>
      </w:r>
      <w:r w:rsidR="002F1B9F">
        <w:t>í</w:t>
      </w:r>
      <w:r w:rsidR="00596F70">
        <w:t xml:space="preserve">cio da legislatura, o </w:t>
      </w:r>
      <w:r w:rsidR="002F1B9F">
        <w:t>V</w:t>
      </w:r>
      <w:r w:rsidR="00596F70">
        <w:t xml:space="preserve">ereador informará por escrito a Secretaria da Câmara, seu endereço eletrônico, </w:t>
      </w:r>
      <w:r w:rsidR="00BD3845">
        <w:t xml:space="preserve">número de </w:t>
      </w:r>
      <w:r w:rsidR="00596F70">
        <w:t xml:space="preserve">seu telefone celular e o local onde poderá receber as convocações pessoalmente. </w:t>
      </w:r>
    </w:p>
    <w:p w14:paraId="42943FD4" w14:textId="4C6170D8" w:rsidR="00FF5D36" w:rsidRDefault="00FF5D36" w:rsidP="0097511B">
      <w:pPr>
        <w:spacing w:after="0"/>
        <w:jc w:val="both"/>
      </w:pPr>
    </w:p>
    <w:p w14:paraId="5132FD96" w14:textId="2FA56413" w:rsidR="00FF5D36" w:rsidRPr="00FF5D36" w:rsidRDefault="00FF5D36" w:rsidP="001454C1">
      <w:pPr>
        <w:spacing w:after="0"/>
        <w:ind w:left="2410"/>
        <w:jc w:val="both"/>
        <w:rPr>
          <w:b/>
          <w:bCs/>
        </w:rPr>
      </w:pPr>
      <w:r w:rsidRPr="00FF5D36">
        <w:rPr>
          <w:b/>
          <w:bCs/>
        </w:rPr>
        <w:t>II – DA REGRA DE TRANSIÇÃO.</w:t>
      </w:r>
    </w:p>
    <w:p w14:paraId="29D64AB8" w14:textId="77777777" w:rsidR="00FF5D36" w:rsidRDefault="00FF5D36" w:rsidP="0097511B">
      <w:pPr>
        <w:spacing w:after="0"/>
        <w:jc w:val="both"/>
      </w:pPr>
    </w:p>
    <w:p w14:paraId="76FCFC40" w14:textId="2EDEE744" w:rsidR="00FF5D36" w:rsidRPr="00BD3845" w:rsidRDefault="00FF5D36" w:rsidP="0097511B">
      <w:pPr>
        <w:spacing w:after="0"/>
        <w:jc w:val="both"/>
      </w:pPr>
      <w:r w:rsidRPr="00FF5D36">
        <w:rPr>
          <w:b/>
          <w:bCs/>
        </w:rPr>
        <w:t xml:space="preserve">ART.3º. </w:t>
      </w:r>
      <w:r w:rsidRPr="00FF5D36">
        <w:t xml:space="preserve">Dentro de cinco dias </w:t>
      </w:r>
      <w:r>
        <w:t>ú</w:t>
      </w:r>
      <w:r w:rsidRPr="00FF5D36">
        <w:t>teis</w:t>
      </w:r>
      <w:r>
        <w:t xml:space="preserve"> da publicação desta resoluç</w:t>
      </w:r>
      <w:r w:rsidR="00BD3845">
        <w:t xml:space="preserve">ão, os Vereadores deverão informar à secretaria da Câmara Municipal, por escrito, seu endereço eletrônico, número </w:t>
      </w:r>
      <w:r w:rsidR="004A1269">
        <w:t xml:space="preserve">de </w:t>
      </w:r>
      <w:r w:rsidR="004A1269" w:rsidRPr="004A1269">
        <w:t>seu</w:t>
      </w:r>
      <w:r w:rsidR="00BD3845" w:rsidRPr="00BD3845">
        <w:t xml:space="preserve"> telefone </w:t>
      </w:r>
      <w:r w:rsidR="004A1269">
        <w:t xml:space="preserve">celular </w:t>
      </w:r>
      <w:r w:rsidR="00BD3845" w:rsidRPr="00BD3845">
        <w:t>e o local aonde poderá receber as convocações pessoalmente.</w:t>
      </w:r>
    </w:p>
    <w:p w14:paraId="2F50B80C" w14:textId="308340E2" w:rsidR="00BD3845" w:rsidRDefault="00BD3845" w:rsidP="0097511B">
      <w:pPr>
        <w:spacing w:after="0"/>
        <w:jc w:val="both"/>
      </w:pPr>
    </w:p>
    <w:p w14:paraId="5AC04CC0" w14:textId="77777777" w:rsidR="005E6C09" w:rsidRDefault="00BD3845" w:rsidP="0097511B">
      <w:pPr>
        <w:spacing w:after="0"/>
        <w:jc w:val="both"/>
      </w:pPr>
      <w:r w:rsidRPr="00BD3845">
        <w:rPr>
          <w:b/>
          <w:bCs/>
        </w:rPr>
        <w:t xml:space="preserve">ART. 4º. </w:t>
      </w:r>
      <w:r w:rsidRPr="00BD3845">
        <w:t>Dentro de trinta dias úteis da publicação</w:t>
      </w:r>
      <w:r w:rsidR="001454C1">
        <w:t xml:space="preserve"> desta resolução</w:t>
      </w:r>
      <w:r>
        <w:t>, as comunicações serão realizadas preferencialmente por meio eletrônico, através do e-mail</w:t>
      </w:r>
      <w:r w:rsidR="003E55AC">
        <w:t xml:space="preserve"> fornecido pelo Vereador</w:t>
      </w:r>
      <w:r w:rsidR="001454C1">
        <w:t xml:space="preserve">, via aplicativo de mensagem de celular no número </w:t>
      </w:r>
      <w:r w:rsidR="005E6C09">
        <w:t xml:space="preserve">de telefone fornecido pelo Vereador </w:t>
      </w:r>
      <w:r w:rsidR="001454C1">
        <w:t>ou qualquer</w:t>
      </w:r>
      <w:r w:rsidR="005E6C09">
        <w:t xml:space="preserve"> outro </w:t>
      </w:r>
      <w:r w:rsidR="001454C1">
        <w:t xml:space="preserve">meio de comunicação </w:t>
      </w:r>
      <w:r w:rsidR="005E6C09">
        <w:t xml:space="preserve">idôneo. </w:t>
      </w:r>
    </w:p>
    <w:p w14:paraId="16F63EDF" w14:textId="77777777" w:rsidR="005E6C09" w:rsidRDefault="005E6C09" w:rsidP="0097511B">
      <w:pPr>
        <w:spacing w:after="0"/>
        <w:jc w:val="both"/>
      </w:pPr>
    </w:p>
    <w:p w14:paraId="365CEFC6" w14:textId="0BDB1649" w:rsidR="00BD3845" w:rsidRPr="00BD3845" w:rsidRDefault="005E6C09" w:rsidP="0097511B">
      <w:pPr>
        <w:spacing w:after="0"/>
        <w:jc w:val="both"/>
        <w:rPr>
          <w:b/>
          <w:bCs/>
        </w:rPr>
      </w:pPr>
      <w:r w:rsidRPr="004A1269">
        <w:rPr>
          <w:b/>
          <w:bCs/>
        </w:rPr>
        <w:t>Par</w:t>
      </w:r>
      <w:r w:rsidR="004A1269">
        <w:rPr>
          <w:b/>
          <w:bCs/>
        </w:rPr>
        <w:t>á</w:t>
      </w:r>
      <w:r w:rsidRPr="004A1269">
        <w:rPr>
          <w:b/>
          <w:bCs/>
        </w:rPr>
        <w:t xml:space="preserve">grafo </w:t>
      </w:r>
      <w:r w:rsidR="004A1269">
        <w:rPr>
          <w:b/>
          <w:bCs/>
        </w:rPr>
        <w:t>Ú</w:t>
      </w:r>
      <w:r w:rsidRPr="004A1269">
        <w:rPr>
          <w:b/>
          <w:bCs/>
        </w:rPr>
        <w:t>nico</w:t>
      </w:r>
      <w:r>
        <w:t>. As comunicações pessoais com entrega domiciliar de of</w:t>
      </w:r>
      <w:r w:rsidR="004A1269">
        <w:t>í</w:t>
      </w:r>
      <w:r>
        <w:t xml:space="preserve">cio somente serão realizadas em situações que o </w:t>
      </w:r>
      <w:r w:rsidR="004A1269">
        <w:t>P</w:t>
      </w:r>
      <w:r>
        <w:t xml:space="preserve">residente entende por excepcionais, devidamente justificadas. </w:t>
      </w:r>
      <w:r w:rsidR="00BD3845">
        <w:rPr>
          <w:b/>
          <w:bCs/>
        </w:rPr>
        <w:t xml:space="preserve">  </w:t>
      </w:r>
    </w:p>
    <w:p w14:paraId="42F5B7BD" w14:textId="77777777" w:rsidR="0097511B" w:rsidRDefault="0097511B" w:rsidP="0097511B">
      <w:pPr>
        <w:spacing w:after="0"/>
        <w:jc w:val="both"/>
      </w:pPr>
    </w:p>
    <w:p w14:paraId="6796ABEB" w14:textId="1DFAB579" w:rsidR="0097511B" w:rsidRPr="00175A5F" w:rsidRDefault="0097511B" w:rsidP="0097511B">
      <w:pPr>
        <w:spacing w:after="0"/>
        <w:jc w:val="both"/>
      </w:pPr>
      <w:r w:rsidRPr="0073008D">
        <w:rPr>
          <w:b/>
          <w:bCs/>
        </w:rPr>
        <w:t xml:space="preserve">Art. </w:t>
      </w:r>
      <w:r w:rsidR="004A1269">
        <w:rPr>
          <w:b/>
          <w:bCs/>
        </w:rPr>
        <w:t>5</w:t>
      </w:r>
      <w:r w:rsidRPr="0073008D">
        <w:rPr>
          <w:b/>
          <w:bCs/>
        </w:rPr>
        <w:t xml:space="preserve">º.   </w:t>
      </w:r>
      <w:r w:rsidRPr="00175A5F">
        <w:t xml:space="preserve">Esta </w:t>
      </w:r>
      <w:r w:rsidR="00066095">
        <w:t>R</w:t>
      </w:r>
      <w:r>
        <w:t>esolução</w:t>
      </w:r>
      <w:r w:rsidRPr="00175A5F">
        <w:t xml:space="preserve"> entra em vigor na data de sua </w:t>
      </w:r>
      <w:r w:rsidR="00066095">
        <w:t>promulgação</w:t>
      </w:r>
      <w:r w:rsidRPr="00175A5F">
        <w:t>, revogando-se disposições em contrário.</w:t>
      </w:r>
    </w:p>
    <w:p w14:paraId="1A4E438B" w14:textId="77777777" w:rsidR="0097511B" w:rsidRDefault="0097511B" w:rsidP="0097511B">
      <w:pPr>
        <w:spacing w:after="0"/>
        <w:jc w:val="both"/>
      </w:pPr>
    </w:p>
    <w:p w14:paraId="4781F7EC" w14:textId="77777777" w:rsidR="0097511B" w:rsidRDefault="0097511B" w:rsidP="0097511B">
      <w:pPr>
        <w:spacing w:after="0"/>
        <w:jc w:val="both"/>
      </w:pPr>
    </w:p>
    <w:p w14:paraId="6010FD10" w14:textId="77777777" w:rsidR="0097511B" w:rsidRDefault="0097511B" w:rsidP="0097511B">
      <w:pPr>
        <w:spacing w:after="0"/>
        <w:jc w:val="both"/>
      </w:pPr>
    </w:p>
    <w:p w14:paraId="6399455E" w14:textId="4DD73CDB" w:rsidR="0097511B" w:rsidRDefault="0097511B" w:rsidP="0097511B">
      <w:pPr>
        <w:spacing w:after="0"/>
        <w:jc w:val="both"/>
      </w:pPr>
      <w:r>
        <w:t>Gabinete da Presidência da Câmara Municipal</w:t>
      </w:r>
      <w:r w:rsidR="003269F6">
        <w:t xml:space="preserve">, em </w:t>
      </w:r>
      <w:r>
        <w:t>Rosário Oeste-MT</w:t>
      </w:r>
      <w:r w:rsidR="000B0F2C">
        <w:t>,</w:t>
      </w:r>
      <w:bookmarkStart w:id="3" w:name="_GoBack"/>
      <w:bookmarkEnd w:id="3"/>
      <w:r>
        <w:t xml:space="preserve"> </w:t>
      </w:r>
      <w:r w:rsidR="00045C85">
        <w:t>29</w:t>
      </w:r>
      <w:r>
        <w:t xml:space="preserve"> de </w:t>
      </w:r>
      <w:r w:rsidR="003269F6">
        <w:t>ju</w:t>
      </w:r>
      <w:r w:rsidR="00045C85">
        <w:t>nho</w:t>
      </w:r>
      <w:r>
        <w:t xml:space="preserve"> de 202</w:t>
      </w:r>
      <w:r w:rsidR="003269F6">
        <w:t>2</w:t>
      </w:r>
      <w:r>
        <w:t>.</w:t>
      </w:r>
    </w:p>
    <w:p w14:paraId="0A071200" w14:textId="77777777" w:rsidR="0097511B" w:rsidRDefault="0097511B" w:rsidP="0097511B">
      <w:pPr>
        <w:spacing w:after="0"/>
      </w:pPr>
    </w:p>
    <w:p w14:paraId="4C4A3E39" w14:textId="77777777" w:rsidR="0097511B" w:rsidRDefault="0097511B" w:rsidP="0097511B">
      <w:pPr>
        <w:spacing w:after="0"/>
        <w:jc w:val="center"/>
        <w:rPr>
          <w:b/>
        </w:rPr>
      </w:pPr>
    </w:p>
    <w:p w14:paraId="5830E102" w14:textId="77777777" w:rsidR="0097511B" w:rsidRDefault="0097511B" w:rsidP="0097511B">
      <w:pPr>
        <w:spacing w:after="0"/>
        <w:jc w:val="center"/>
        <w:rPr>
          <w:b/>
        </w:rPr>
      </w:pPr>
    </w:p>
    <w:p w14:paraId="6634FEFD" w14:textId="77777777" w:rsidR="0097511B" w:rsidRDefault="0097511B" w:rsidP="0097511B">
      <w:pPr>
        <w:spacing w:after="0"/>
        <w:jc w:val="center"/>
        <w:rPr>
          <w:b/>
        </w:rPr>
      </w:pPr>
    </w:p>
    <w:p w14:paraId="1A271404" w14:textId="77777777" w:rsidR="0097511B" w:rsidRDefault="0097511B" w:rsidP="0097511B">
      <w:pPr>
        <w:spacing w:after="0"/>
        <w:jc w:val="center"/>
        <w:rPr>
          <w:b/>
        </w:rPr>
      </w:pPr>
    </w:p>
    <w:p w14:paraId="6837AAB4" w14:textId="77777777" w:rsidR="0097511B" w:rsidRPr="00FE2907" w:rsidRDefault="0097511B" w:rsidP="0097511B">
      <w:pPr>
        <w:spacing w:after="0"/>
        <w:jc w:val="center"/>
        <w:rPr>
          <w:b/>
        </w:rPr>
      </w:pPr>
      <w:r>
        <w:rPr>
          <w:b/>
        </w:rPr>
        <w:t>AMILSON CLAUDIO NEPONOCENO</w:t>
      </w:r>
    </w:p>
    <w:p w14:paraId="3A9C9FA5" w14:textId="77777777" w:rsidR="0097511B" w:rsidRPr="00FE2907" w:rsidRDefault="0097511B" w:rsidP="0097511B">
      <w:pPr>
        <w:spacing w:after="0"/>
        <w:jc w:val="center"/>
        <w:rPr>
          <w:b/>
        </w:rPr>
      </w:pPr>
      <w:r w:rsidRPr="00FE2907">
        <w:rPr>
          <w:b/>
        </w:rPr>
        <w:t>- PRESIDENTE-</w:t>
      </w:r>
    </w:p>
    <w:p w14:paraId="25A55822" w14:textId="77777777" w:rsidR="0097511B" w:rsidRPr="00FE2907" w:rsidRDefault="0097511B" w:rsidP="0097511B">
      <w:pPr>
        <w:spacing w:after="0"/>
        <w:jc w:val="center"/>
        <w:rPr>
          <w:b/>
        </w:rPr>
      </w:pPr>
    </w:p>
    <w:p w14:paraId="6FB8C8BA" w14:textId="77777777" w:rsidR="004A1269" w:rsidRDefault="004A1269" w:rsidP="0097511B">
      <w:pPr>
        <w:spacing w:after="0"/>
        <w:jc w:val="center"/>
        <w:rPr>
          <w:b/>
        </w:rPr>
      </w:pPr>
    </w:p>
    <w:p w14:paraId="4CD8848E" w14:textId="77777777" w:rsidR="0097511B" w:rsidRDefault="0097511B" w:rsidP="0097511B">
      <w:pPr>
        <w:spacing w:after="0"/>
        <w:jc w:val="center"/>
        <w:rPr>
          <w:b/>
        </w:rPr>
      </w:pPr>
    </w:p>
    <w:p w14:paraId="29622C81" w14:textId="77777777" w:rsidR="0097511B" w:rsidRDefault="0097511B" w:rsidP="0097511B">
      <w:pPr>
        <w:spacing w:after="0"/>
        <w:jc w:val="center"/>
        <w:rPr>
          <w:b/>
        </w:rPr>
      </w:pPr>
    </w:p>
    <w:p w14:paraId="36522070" w14:textId="77777777" w:rsidR="0097511B" w:rsidRDefault="0097511B" w:rsidP="0097511B">
      <w:pPr>
        <w:spacing w:after="0"/>
        <w:jc w:val="center"/>
        <w:rPr>
          <w:b/>
        </w:rPr>
      </w:pPr>
    </w:p>
    <w:p w14:paraId="07B33EC9" w14:textId="77777777" w:rsidR="0097511B" w:rsidRDefault="0097511B" w:rsidP="0097511B">
      <w:pPr>
        <w:spacing w:after="0"/>
        <w:jc w:val="center"/>
        <w:rPr>
          <w:b/>
        </w:rPr>
      </w:pPr>
    </w:p>
    <w:p w14:paraId="027C4D2F" w14:textId="77777777" w:rsidR="0097511B" w:rsidRDefault="0097511B" w:rsidP="0097511B">
      <w:pPr>
        <w:spacing w:after="0"/>
        <w:jc w:val="center"/>
        <w:rPr>
          <w:b/>
        </w:rPr>
      </w:pPr>
    </w:p>
    <w:sectPr w:rsidR="0097511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D3B05" w14:textId="77777777" w:rsidR="000C2243" w:rsidRDefault="000C2243" w:rsidP="00267E50">
      <w:pPr>
        <w:spacing w:after="0" w:line="240" w:lineRule="auto"/>
      </w:pPr>
      <w:r>
        <w:separator/>
      </w:r>
    </w:p>
  </w:endnote>
  <w:endnote w:type="continuationSeparator" w:id="0">
    <w:p w14:paraId="78B0663D" w14:textId="77777777" w:rsidR="000C2243" w:rsidRDefault="000C2243" w:rsidP="0026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28D44" w14:textId="027E99C3" w:rsidR="00267E50" w:rsidRDefault="00267E50" w:rsidP="00267E50">
    <w:pPr>
      <w:pStyle w:val="Rodap"/>
      <w:jc w:val="center"/>
    </w:pPr>
    <w:r>
      <w:t>AV. CEL. ARTUR BORGES, Nº 887 – CENTRO – FONE/FAX (65)3356-1177</w:t>
    </w:r>
  </w:p>
  <w:p w14:paraId="7B2FF1FA" w14:textId="7A18CDCA" w:rsidR="00267E50" w:rsidRDefault="00267E50" w:rsidP="00267E50">
    <w:pPr>
      <w:pStyle w:val="Rodap"/>
      <w:jc w:val="center"/>
    </w:pPr>
    <w:r>
      <w:t>CEP 78.470-000 – ROSÁRIO OESTE – MATO GROSSO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E00D6" w14:textId="77777777" w:rsidR="000C2243" w:rsidRDefault="000C2243" w:rsidP="00267E50">
      <w:pPr>
        <w:spacing w:after="0" w:line="240" w:lineRule="auto"/>
      </w:pPr>
      <w:r>
        <w:separator/>
      </w:r>
    </w:p>
  </w:footnote>
  <w:footnote w:type="continuationSeparator" w:id="0">
    <w:p w14:paraId="4A18C501" w14:textId="77777777" w:rsidR="000C2243" w:rsidRDefault="000C2243" w:rsidP="0026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D121E" w14:textId="5F5B8AA9" w:rsidR="00267E50" w:rsidRDefault="00267E50">
    <w:pPr>
      <w:pStyle w:val="Cabealho"/>
    </w:pPr>
    <w:r>
      <w:rPr>
        <w:noProof/>
      </w:rPr>
      <w:drawing>
        <wp:inline distT="0" distB="0" distL="0" distR="0" wp14:anchorId="29087170" wp14:editId="040B7B3A">
          <wp:extent cx="5400040" cy="1276200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456"/>
    <w:multiLevelType w:val="hybridMultilevel"/>
    <w:tmpl w:val="A53C5C9C"/>
    <w:lvl w:ilvl="0" w:tplc="CF325B3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14AE1"/>
    <w:multiLevelType w:val="hybridMultilevel"/>
    <w:tmpl w:val="9C1ECE34"/>
    <w:lvl w:ilvl="0" w:tplc="B64AC3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50"/>
    <w:rsid w:val="00045C85"/>
    <w:rsid w:val="00066095"/>
    <w:rsid w:val="000A2851"/>
    <w:rsid w:val="000B0F2C"/>
    <w:rsid w:val="000C2243"/>
    <w:rsid w:val="000D35E9"/>
    <w:rsid w:val="000D7A50"/>
    <w:rsid w:val="000F32B8"/>
    <w:rsid w:val="00143510"/>
    <w:rsid w:val="001454C1"/>
    <w:rsid w:val="001656CB"/>
    <w:rsid w:val="00262C7A"/>
    <w:rsid w:val="00267E50"/>
    <w:rsid w:val="002A45F2"/>
    <w:rsid w:val="002F1B9F"/>
    <w:rsid w:val="002F31C5"/>
    <w:rsid w:val="003269F6"/>
    <w:rsid w:val="003A2CBC"/>
    <w:rsid w:val="003E1807"/>
    <w:rsid w:val="003E55AC"/>
    <w:rsid w:val="003F273A"/>
    <w:rsid w:val="004A1269"/>
    <w:rsid w:val="004A592F"/>
    <w:rsid w:val="004C18DF"/>
    <w:rsid w:val="005749E6"/>
    <w:rsid w:val="00596F70"/>
    <w:rsid w:val="005E293A"/>
    <w:rsid w:val="005E6C09"/>
    <w:rsid w:val="006454E5"/>
    <w:rsid w:val="00651D8C"/>
    <w:rsid w:val="00683B97"/>
    <w:rsid w:val="006B55A4"/>
    <w:rsid w:val="006F42B7"/>
    <w:rsid w:val="006F643B"/>
    <w:rsid w:val="00704A51"/>
    <w:rsid w:val="007421BA"/>
    <w:rsid w:val="00757F12"/>
    <w:rsid w:val="00781559"/>
    <w:rsid w:val="007C7465"/>
    <w:rsid w:val="0097511B"/>
    <w:rsid w:val="009A6A81"/>
    <w:rsid w:val="009D3F14"/>
    <w:rsid w:val="00AA08CC"/>
    <w:rsid w:val="00B65939"/>
    <w:rsid w:val="00BC2837"/>
    <w:rsid w:val="00BD1D6B"/>
    <w:rsid w:val="00BD3845"/>
    <w:rsid w:val="00BD580C"/>
    <w:rsid w:val="00C307BC"/>
    <w:rsid w:val="00C33CFC"/>
    <w:rsid w:val="00C53E16"/>
    <w:rsid w:val="00D15D89"/>
    <w:rsid w:val="00D272E0"/>
    <w:rsid w:val="00D562D2"/>
    <w:rsid w:val="00D935E5"/>
    <w:rsid w:val="00DC71DA"/>
    <w:rsid w:val="00DE0693"/>
    <w:rsid w:val="00E049CD"/>
    <w:rsid w:val="00E06AE6"/>
    <w:rsid w:val="00E25887"/>
    <w:rsid w:val="00EB781B"/>
    <w:rsid w:val="00EE0C84"/>
    <w:rsid w:val="00EF4601"/>
    <w:rsid w:val="00EF4C80"/>
    <w:rsid w:val="00F146B9"/>
    <w:rsid w:val="00F16B4C"/>
    <w:rsid w:val="00F4056F"/>
    <w:rsid w:val="00F50999"/>
    <w:rsid w:val="00F919F1"/>
    <w:rsid w:val="00FD78F0"/>
    <w:rsid w:val="00FF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7464B"/>
  <w15:chartTrackingRefBased/>
  <w15:docId w15:val="{11AE4997-4222-46FF-A2D6-33790628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11B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7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E50"/>
  </w:style>
  <w:style w:type="paragraph" w:styleId="Rodap">
    <w:name w:val="footer"/>
    <w:basedOn w:val="Normal"/>
    <w:link w:val="RodapChar"/>
    <w:uiPriority w:val="99"/>
    <w:unhideWhenUsed/>
    <w:rsid w:val="00267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E50"/>
  </w:style>
  <w:style w:type="character" w:styleId="Hyperlink">
    <w:name w:val="Hyperlink"/>
    <w:basedOn w:val="Fontepargpadro"/>
    <w:uiPriority w:val="99"/>
    <w:unhideWhenUsed/>
    <w:rsid w:val="000A285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A285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5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7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%C2%A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t.wikipedia.org/wiki/%C2%A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912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Procuradoria</dc:creator>
  <cp:keywords/>
  <dc:description/>
  <cp:lastModifiedBy>Camara</cp:lastModifiedBy>
  <cp:revision>7</cp:revision>
  <cp:lastPrinted>2022-06-08T14:42:00Z</cp:lastPrinted>
  <dcterms:created xsi:type="dcterms:W3CDTF">2022-07-01T13:43:00Z</dcterms:created>
  <dcterms:modified xsi:type="dcterms:W3CDTF">2022-07-01T13:49:00Z</dcterms:modified>
</cp:coreProperties>
</file>