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D01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753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E7F153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1D0198">
        <w:rPr>
          <w:rFonts w:asciiTheme="minorHAnsi" w:hAnsiTheme="minorHAnsi" w:cstheme="minorHAnsi"/>
          <w:sz w:val="24"/>
        </w:rPr>
        <w:t>61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34DEEEA1" w:rsidR="00202E45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67757485" w14:textId="04431E6F" w:rsidR="009C76F3" w:rsidRPr="009D699A" w:rsidRDefault="009C76F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C/C Deputado Beto Dois a Um.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50B33702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</w:t>
      </w:r>
      <w:r w:rsidR="009C76F3">
        <w:rPr>
          <w:rFonts w:asciiTheme="minorHAnsi" w:hAnsiTheme="minorHAnsi" w:cstheme="minorHAnsi"/>
          <w:sz w:val="24"/>
        </w:rPr>
        <w:t xml:space="preserve"> e Deputado Estadual Beto Dois a Um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 xml:space="preserve">, </w:t>
      </w:r>
      <w:r w:rsidR="009C76F3">
        <w:rPr>
          <w:rFonts w:asciiTheme="minorHAnsi" w:hAnsiTheme="minorHAnsi" w:cstheme="minorHAnsi"/>
          <w:sz w:val="24"/>
        </w:rPr>
        <w:t xml:space="preserve">a </w:t>
      </w:r>
      <w:r w:rsidR="001D0198">
        <w:rPr>
          <w:rFonts w:asciiTheme="minorHAnsi" w:hAnsiTheme="minorHAnsi" w:cstheme="minorHAnsi"/>
          <w:sz w:val="24"/>
        </w:rPr>
        <w:t>substituição de todas as pontes de madeira por concreto na rodovia MT 160.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058742E" w14:textId="5BB8CB2F" w:rsidR="0053165E" w:rsidRPr="0053165E" w:rsidRDefault="00F83E4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      </w:t>
      </w:r>
      <w:r w:rsidR="0053165E">
        <w:rPr>
          <w:rFonts w:cstheme="minorHAnsi"/>
          <w:color w:val="202124"/>
          <w:sz w:val="24"/>
          <w:shd w:val="clear" w:color="auto" w:fill="FFFFFF"/>
        </w:rPr>
        <w:t xml:space="preserve">   </w:t>
      </w:r>
      <w:r w:rsidR="002B4724" w:rsidRPr="0053165E">
        <w:rPr>
          <w:rFonts w:cstheme="minorHAnsi"/>
          <w:color w:val="202124"/>
          <w:sz w:val="24"/>
          <w:shd w:val="clear" w:color="auto" w:fill="FFFFFF"/>
        </w:rPr>
        <w:t xml:space="preserve"> </w:t>
      </w:r>
      <w:r w:rsidR="008A2391" w:rsidRPr="0053165E">
        <w:rPr>
          <w:rStyle w:val="hgkelc"/>
          <w:rFonts w:cstheme="minorHAnsi"/>
          <w:sz w:val="24"/>
          <w:szCs w:val="24"/>
          <w:lang w:val="pt-PT"/>
        </w:rPr>
        <w:t>A presente indicação tem por finalidade</w:t>
      </w:r>
      <w:r w:rsidR="00C16CA8" w:rsidRPr="0053165E">
        <w:rPr>
          <w:rStyle w:val="hgkelc"/>
          <w:rFonts w:cstheme="minorHAnsi"/>
          <w:sz w:val="24"/>
          <w:szCs w:val="24"/>
          <w:lang w:val="pt-PT"/>
        </w:rPr>
        <w:t xml:space="preserve">, </w:t>
      </w:r>
      <w:r w:rsidR="009C76F3">
        <w:rPr>
          <w:rFonts w:cstheme="minorHAnsi"/>
          <w:color w:val="202124"/>
          <w:sz w:val="24"/>
          <w:szCs w:val="24"/>
          <w:shd w:val="clear" w:color="auto" w:fill="FFFFFF"/>
        </w:rPr>
        <w:t>melhorar a trafegabilidade e o escoamento de soja e produtos cultivados pelos agricultores daquela região, que sobrevivem do seu cultivo.</w:t>
      </w:r>
    </w:p>
    <w:p w14:paraId="60BB4B53" w14:textId="77777777" w:rsidR="0053165E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</w:p>
    <w:p w14:paraId="14478008" w14:textId="1FE4FE5E" w:rsidR="002F64BD" w:rsidRDefault="0053165E" w:rsidP="0053165E">
      <w:pPr>
        <w:shd w:val="clear" w:color="auto" w:fill="FFFFFF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</w:t>
      </w:r>
      <w:r w:rsidR="00BB3D39"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198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4B4D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165E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C76F3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07FB5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0EE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5E0D"/>
    <w:rsid w:val="00F47AC3"/>
    <w:rsid w:val="00F47B7F"/>
    <w:rsid w:val="00F47B8E"/>
    <w:rsid w:val="00F508A9"/>
    <w:rsid w:val="00F5098D"/>
    <w:rsid w:val="00F52813"/>
    <w:rsid w:val="00F563E7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2023-01-18T12:57:00Z</cp:lastPrinted>
  <dcterms:created xsi:type="dcterms:W3CDTF">2023-01-18T12:59:00Z</dcterms:created>
  <dcterms:modified xsi:type="dcterms:W3CDTF">2023-01-18T12:59:00Z</dcterms:modified>
</cp:coreProperties>
</file>