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65BF75A2" w:rsidR="00FD6A31" w:rsidRPr="00C264DA" w:rsidRDefault="00444D4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53854261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31A577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873962">
        <w:rPr>
          <w:rFonts w:asciiTheme="minorHAnsi" w:hAnsiTheme="minorHAnsi" w:cstheme="minorHAnsi"/>
          <w:sz w:val="24"/>
        </w:rPr>
        <w:t>3</w:t>
      </w:r>
      <w:r w:rsidR="00444D4E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3D542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B66A4">
        <w:rPr>
          <w:rFonts w:asciiTheme="minorHAnsi" w:hAnsiTheme="minorHAnsi" w:cstheme="minorHAnsi"/>
          <w:sz w:val="24"/>
        </w:rPr>
        <w:t>3</w:t>
      </w:r>
      <w:r w:rsidR="003D542F">
        <w:rPr>
          <w:rFonts w:asciiTheme="minorHAnsi" w:hAnsiTheme="minorHAnsi" w:cstheme="minorHAnsi"/>
          <w:sz w:val="24"/>
        </w:rPr>
        <w:t>.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1C2195C" w14:textId="30ED671B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E30C2">
        <w:rPr>
          <w:rFonts w:asciiTheme="minorHAnsi" w:hAnsiTheme="minorHAnsi" w:cstheme="minorHAnsi"/>
          <w:sz w:val="24"/>
        </w:rPr>
        <w:t xml:space="preserve"> deste Município, a</w:t>
      </w:r>
      <w:r w:rsidR="002E073B">
        <w:rPr>
          <w:rFonts w:asciiTheme="minorHAnsi" w:hAnsiTheme="minorHAnsi" w:cstheme="minorHAnsi"/>
          <w:sz w:val="24"/>
        </w:rPr>
        <w:t xml:space="preserve"> necessidade </w:t>
      </w:r>
      <w:r w:rsidR="00337B81">
        <w:rPr>
          <w:rFonts w:asciiTheme="minorHAnsi" w:hAnsiTheme="minorHAnsi" w:cstheme="minorHAnsi"/>
          <w:sz w:val="24"/>
        </w:rPr>
        <w:t xml:space="preserve">em </w:t>
      </w:r>
      <w:r w:rsidR="00444D4E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444D4E" w:rsidRPr="00444D4E">
        <w:rPr>
          <w:rFonts w:asciiTheme="minorHAnsi" w:hAnsiTheme="minorHAnsi" w:cstheme="minorHAnsi"/>
          <w:sz w:val="24"/>
        </w:rPr>
        <w:t>patrolamento</w:t>
      </w:r>
      <w:proofErr w:type="spellEnd"/>
      <w:r w:rsidR="00444D4E" w:rsidRPr="00444D4E">
        <w:rPr>
          <w:rFonts w:asciiTheme="minorHAnsi" w:hAnsiTheme="minorHAnsi" w:cstheme="minorHAnsi"/>
          <w:sz w:val="24"/>
        </w:rPr>
        <w:t xml:space="preserve"> nas estrada</w:t>
      </w:r>
      <w:r w:rsidR="00444D4E">
        <w:rPr>
          <w:rFonts w:asciiTheme="minorHAnsi" w:hAnsiTheme="minorHAnsi" w:cstheme="minorHAnsi"/>
          <w:sz w:val="24"/>
        </w:rPr>
        <w:t>s rurais que dão acesso a comunidade Sitio do I</w:t>
      </w:r>
      <w:r w:rsidR="00444D4E" w:rsidRPr="00444D4E">
        <w:rPr>
          <w:rFonts w:asciiTheme="minorHAnsi" w:hAnsiTheme="minorHAnsi" w:cstheme="minorHAnsi"/>
          <w:sz w:val="24"/>
        </w:rPr>
        <w:t>vo.</w:t>
      </w: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2C3E5C18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444D4E">
        <w:rPr>
          <w:rFonts w:asciiTheme="minorHAnsi" w:hAnsiTheme="minorHAnsi" w:cstheme="minorHAnsi"/>
          <w:sz w:val="24"/>
        </w:rPr>
        <w:t>melhorar a trafegabilidade dos condutores de veículos que transitam nesta localidade bem como fortalecimento da agricultura familiar através do seu escoamento.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5882AA5D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444D4E">
        <w:rPr>
          <w:rFonts w:asciiTheme="minorHAnsi" w:hAnsiTheme="minorHAnsi" w:cstheme="minorHAnsi"/>
          <w:sz w:val="24"/>
        </w:rPr>
        <w:t>18 de agosto</w:t>
      </w:r>
      <w:r w:rsidR="002E00D5">
        <w:rPr>
          <w:rFonts w:asciiTheme="minorHAnsi" w:hAnsiTheme="minorHAnsi" w:cstheme="minorHAnsi"/>
          <w:sz w:val="24"/>
        </w:rPr>
        <w:t xml:space="preserve"> </w:t>
      </w:r>
      <w:r w:rsidR="00170E37">
        <w:rPr>
          <w:rFonts w:asciiTheme="minorHAnsi" w:hAnsiTheme="minorHAnsi" w:cstheme="minorHAnsi"/>
          <w:sz w:val="24"/>
        </w:rPr>
        <w:t>o de 2.023</w:t>
      </w:r>
      <w:r w:rsidRPr="00286111">
        <w:rPr>
          <w:rFonts w:asciiTheme="minorHAnsi" w:hAnsiTheme="minorHAnsi" w:cstheme="minorHAnsi"/>
          <w:sz w:val="24"/>
        </w:rPr>
        <w:t>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2023-05-17T13:01:00Z</cp:lastPrinted>
  <dcterms:created xsi:type="dcterms:W3CDTF">2023-08-18T12:58:00Z</dcterms:created>
  <dcterms:modified xsi:type="dcterms:W3CDTF">2023-08-18T12:58:00Z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