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B225B" w14:textId="0921D932" w:rsidR="004376BE" w:rsidRDefault="007F13E1" w:rsidP="00D41A43">
      <w:pPr>
        <w:spacing w:line="360" w:lineRule="auto"/>
        <w:ind w:left="2835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object w:dxaOrig="1440" w:dyaOrig="1440" w14:anchorId="511339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5" o:title=""/>
          </v:shape>
          <o:OLEObject Type="Embed" ProgID="Word.Picture.8" ShapeID="_x0000_s1026" DrawAspect="Content" ObjectID="_1748960563" r:id="rId6"/>
        </w:object>
      </w:r>
    </w:p>
    <w:p w14:paraId="670AD6A4" w14:textId="0007461E" w:rsidR="004376BE" w:rsidRDefault="004376BE" w:rsidP="004376B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219AA1E" w14:textId="00D028C1" w:rsidR="00E620B6" w:rsidRPr="00F226AF" w:rsidRDefault="00E620B6" w:rsidP="001271D0">
      <w:pPr>
        <w:spacing w:line="360" w:lineRule="auto"/>
        <w:jc w:val="both"/>
        <w:rPr>
          <w:rFonts w:asciiTheme="majorHAnsi" w:hAnsiTheme="majorHAnsi" w:cs="Arial"/>
          <w:b/>
          <w:bCs/>
          <w:sz w:val="24"/>
          <w:szCs w:val="24"/>
        </w:rPr>
      </w:pPr>
      <w:r w:rsidRPr="00F226AF">
        <w:rPr>
          <w:rFonts w:asciiTheme="majorHAnsi" w:hAnsiTheme="majorHAnsi" w:cs="Arial"/>
          <w:b/>
          <w:bCs/>
          <w:sz w:val="24"/>
          <w:szCs w:val="24"/>
        </w:rPr>
        <w:t>PROJETO DE LEI Nº</w:t>
      </w:r>
      <w:r w:rsidR="00612102" w:rsidRPr="00F226AF">
        <w:rPr>
          <w:rFonts w:asciiTheme="majorHAnsi" w:hAnsiTheme="majorHAnsi" w:cs="Arial"/>
          <w:b/>
          <w:bCs/>
          <w:sz w:val="24"/>
          <w:szCs w:val="24"/>
        </w:rPr>
        <w:t xml:space="preserve"> </w:t>
      </w:r>
      <w:r w:rsidR="00F07081">
        <w:rPr>
          <w:rFonts w:asciiTheme="majorHAnsi" w:hAnsiTheme="majorHAnsi" w:cs="Arial"/>
          <w:b/>
          <w:bCs/>
          <w:sz w:val="24"/>
          <w:szCs w:val="24"/>
        </w:rPr>
        <w:t>014/</w:t>
      </w:r>
      <w:r w:rsidRPr="00F226AF">
        <w:rPr>
          <w:rFonts w:asciiTheme="majorHAnsi" w:hAnsiTheme="majorHAnsi" w:cs="Arial"/>
          <w:b/>
          <w:bCs/>
          <w:sz w:val="24"/>
          <w:szCs w:val="24"/>
        </w:rPr>
        <w:t>202</w:t>
      </w:r>
      <w:r w:rsidR="00612102" w:rsidRPr="00F226AF">
        <w:rPr>
          <w:rFonts w:asciiTheme="majorHAnsi" w:hAnsiTheme="majorHAnsi" w:cs="Arial"/>
          <w:b/>
          <w:bCs/>
          <w:sz w:val="24"/>
          <w:szCs w:val="24"/>
        </w:rPr>
        <w:t>3</w:t>
      </w:r>
    </w:p>
    <w:p w14:paraId="6A94A6BE" w14:textId="7AFF9146" w:rsidR="00612102" w:rsidRPr="00F226AF" w:rsidRDefault="008746A7" w:rsidP="001271D0">
      <w:pPr>
        <w:jc w:val="both"/>
        <w:rPr>
          <w:rFonts w:asciiTheme="majorHAnsi" w:hAnsiTheme="majorHAnsi"/>
          <w:b/>
          <w:bCs/>
          <w:sz w:val="24"/>
          <w:szCs w:val="24"/>
        </w:rPr>
      </w:pPr>
      <w:r w:rsidRPr="00F226AF">
        <w:rPr>
          <w:rFonts w:asciiTheme="majorHAnsi" w:hAnsiTheme="majorHAnsi"/>
          <w:b/>
          <w:bCs/>
          <w:sz w:val="24"/>
          <w:szCs w:val="24"/>
        </w:rPr>
        <w:t xml:space="preserve">Declara de Utilidade Pública Municipal </w:t>
      </w:r>
      <w:r w:rsidR="00612102" w:rsidRPr="00F226AF">
        <w:rPr>
          <w:rFonts w:asciiTheme="majorHAnsi" w:hAnsiTheme="majorHAnsi"/>
          <w:b/>
          <w:bCs/>
          <w:sz w:val="24"/>
          <w:szCs w:val="24"/>
        </w:rPr>
        <w:t>a</w:t>
      </w:r>
      <w:r w:rsidRPr="00F226A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612102" w:rsidRPr="00F226AF">
        <w:rPr>
          <w:rFonts w:asciiTheme="majorHAnsi" w:hAnsiTheme="majorHAnsi"/>
          <w:b/>
          <w:bCs/>
          <w:sz w:val="24"/>
          <w:szCs w:val="24"/>
        </w:rPr>
        <w:t>Associação dos Produtores Rurais da Gleba Mandiocal</w:t>
      </w:r>
      <w:r w:rsidRPr="00F226A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612102" w:rsidRPr="00F226AF">
        <w:rPr>
          <w:rFonts w:asciiTheme="majorHAnsi" w:hAnsiTheme="majorHAnsi"/>
          <w:b/>
          <w:bCs/>
          <w:sz w:val="24"/>
          <w:szCs w:val="24"/>
        </w:rPr>
        <w:t xml:space="preserve">– Distrito de Arruda, Município de Rosário Oeste </w:t>
      </w:r>
      <w:r w:rsidRPr="00F226AF">
        <w:rPr>
          <w:rFonts w:asciiTheme="majorHAnsi" w:hAnsiTheme="majorHAnsi"/>
          <w:b/>
          <w:bCs/>
          <w:sz w:val="24"/>
          <w:szCs w:val="24"/>
        </w:rPr>
        <w:t>e dá outras providências.</w:t>
      </w:r>
    </w:p>
    <w:p w14:paraId="45C5C82F" w14:textId="77777777" w:rsidR="001271D0" w:rsidRDefault="008746A7" w:rsidP="001271D0">
      <w:pPr>
        <w:jc w:val="both"/>
        <w:rPr>
          <w:rFonts w:asciiTheme="majorHAnsi" w:hAnsiTheme="majorHAnsi"/>
          <w:sz w:val="24"/>
          <w:szCs w:val="24"/>
        </w:rPr>
      </w:pPr>
      <w:r w:rsidRPr="00612102">
        <w:rPr>
          <w:rFonts w:asciiTheme="majorHAnsi" w:hAnsiTheme="majorHAnsi"/>
          <w:sz w:val="24"/>
          <w:szCs w:val="24"/>
        </w:rPr>
        <w:t xml:space="preserve"> </w:t>
      </w:r>
    </w:p>
    <w:p w14:paraId="1F408C6C" w14:textId="0E976C95" w:rsidR="00612102" w:rsidRDefault="008746A7" w:rsidP="001271D0">
      <w:pPr>
        <w:jc w:val="both"/>
        <w:rPr>
          <w:rFonts w:asciiTheme="majorHAnsi" w:hAnsiTheme="majorHAnsi"/>
          <w:sz w:val="24"/>
          <w:szCs w:val="24"/>
        </w:rPr>
      </w:pPr>
      <w:r w:rsidRPr="00711BD5">
        <w:rPr>
          <w:rFonts w:asciiTheme="majorHAnsi" w:hAnsiTheme="majorHAnsi"/>
          <w:b/>
          <w:bCs/>
          <w:sz w:val="24"/>
          <w:szCs w:val="24"/>
        </w:rPr>
        <w:t>Art. 1º.</w:t>
      </w:r>
      <w:r w:rsidRPr="00612102">
        <w:rPr>
          <w:rFonts w:asciiTheme="majorHAnsi" w:hAnsiTheme="majorHAnsi"/>
          <w:sz w:val="24"/>
          <w:szCs w:val="24"/>
        </w:rPr>
        <w:t xml:space="preserve"> Fica declarada de Utilidade Pública Municipal </w:t>
      </w:r>
      <w:r w:rsidR="00612102">
        <w:rPr>
          <w:rFonts w:asciiTheme="majorHAnsi" w:hAnsiTheme="majorHAnsi"/>
          <w:sz w:val="24"/>
          <w:szCs w:val="24"/>
        </w:rPr>
        <w:t>a</w:t>
      </w:r>
      <w:r w:rsidR="00F07081">
        <w:rPr>
          <w:rFonts w:asciiTheme="majorHAnsi" w:hAnsiTheme="majorHAnsi"/>
          <w:sz w:val="24"/>
          <w:szCs w:val="24"/>
        </w:rPr>
        <w:t xml:space="preserve"> </w:t>
      </w:r>
      <w:r w:rsidR="00455550" w:rsidRPr="00455550">
        <w:rPr>
          <w:rFonts w:asciiTheme="majorHAnsi" w:hAnsiTheme="majorHAnsi"/>
          <w:b/>
          <w:sz w:val="24"/>
          <w:szCs w:val="24"/>
        </w:rPr>
        <w:t xml:space="preserve">“ASSOCIAÇÃO DOS PRODUTORES RURAIS DA GLEBA </w:t>
      </w:r>
      <w:r w:rsidR="00E35B77">
        <w:rPr>
          <w:rFonts w:asciiTheme="majorHAnsi" w:hAnsiTheme="majorHAnsi"/>
          <w:b/>
          <w:sz w:val="24"/>
          <w:szCs w:val="24"/>
        </w:rPr>
        <w:t>MANDIOCAL</w:t>
      </w:r>
      <w:r w:rsidR="00455550" w:rsidRPr="00455550">
        <w:rPr>
          <w:rFonts w:asciiTheme="majorHAnsi" w:hAnsiTheme="majorHAnsi"/>
          <w:b/>
          <w:sz w:val="24"/>
          <w:szCs w:val="24"/>
        </w:rPr>
        <w:t>”</w:t>
      </w:r>
      <w:r w:rsidR="00E35B77">
        <w:rPr>
          <w:rFonts w:asciiTheme="majorHAnsi" w:hAnsiTheme="majorHAnsi"/>
          <w:b/>
          <w:sz w:val="24"/>
          <w:szCs w:val="24"/>
        </w:rPr>
        <w:t>,</w:t>
      </w:r>
      <w:r w:rsidR="00455550">
        <w:rPr>
          <w:rFonts w:asciiTheme="majorHAnsi" w:hAnsiTheme="majorHAnsi"/>
          <w:sz w:val="24"/>
          <w:szCs w:val="24"/>
        </w:rPr>
        <w:t xml:space="preserve"> </w:t>
      </w:r>
      <w:r w:rsidR="00E35B77">
        <w:rPr>
          <w:rFonts w:asciiTheme="majorHAnsi" w:hAnsiTheme="majorHAnsi"/>
          <w:sz w:val="24"/>
          <w:szCs w:val="24"/>
        </w:rPr>
        <w:t>e</w:t>
      </w:r>
      <w:r w:rsidR="00024621">
        <w:rPr>
          <w:rFonts w:asciiTheme="majorHAnsi" w:hAnsiTheme="majorHAnsi"/>
          <w:sz w:val="24"/>
          <w:szCs w:val="24"/>
        </w:rPr>
        <w:t xml:space="preserve">ntidade </w:t>
      </w:r>
      <w:r w:rsidR="00C76C62" w:rsidRPr="00612102">
        <w:rPr>
          <w:rFonts w:asciiTheme="majorHAnsi" w:hAnsiTheme="majorHAnsi"/>
          <w:sz w:val="24"/>
          <w:szCs w:val="24"/>
        </w:rPr>
        <w:t xml:space="preserve">civil de direito privado, de caráter </w:t>
      </w:r>
      <w:r w:rsidR="00C76C62">
        <w:rPr>
          <w:rFonts w:asciiTheme="majorHAnsi" w:hAnsiTheme="majorHAnsi"/>
          <w:sz w:val="24"/>
          <w:szCs w:val="24"/>
        </w:rPr>
        <w:t>assistencial coletiva aos interesses comuns das famílias,</w:t>
      </w:r>
      <w:r w:rsidRPr="00612102">
        <w:rPr>
          <w:rFonts w:asciiTheme="majorHAnsi" w:hAnsiTheme="majorHAnsi"/>
          <w:sz w:val="24"/>
          <w:szCs w:val="24"/>
        </w:rPr>
        <w:t xml:space="preserve"> </w:t>
      </w:r>
      <w:r w:rsidR="00C76C62" w:rsidRPr="00612102">
        <w:rPr>
          <w:rFonts w:asciiTheme="majorHAnsi" w:hAnsiTheme="majorHAnsi"/>
          <w:sz w:val="24"/>
          <w:szCs w:val="24"/>
        </w:rPr>
        <w:t>sem fins lucrativos,</w:t>
      </w:r>
      <w:r w:rsidRPr="00612102">
        <w:rPr>
          <w:rFonts w:asciiTheme="majorHAnsi" w:hAnsiTheme="majorHAnsi"/>
          <w:sz w:val="24"/>
          <w:szCs w:val="24"/>
        </w:rPr>
        <w:t xml:space="preserve"> com sede e foro neste Município</w:t>
      </w:r>
      <w:r w:rsidR="0038539D">
        <w:rPr>
          <w:rFonts w:asciiTheme="majorHAnsi" w:hAnsiTheme="majorHAnsi"/>
          <w:sz w:val="24"/>
          <w:szCs w:val="24"/>
        </w:rPr>
        <w:t xml:space="preserve">, na comunidade Distrito </w:t>
      </w:r>
      <w:r w:rsidR="00FD1477">
        <w:rPr>
          <w:rFonts w:asciiTheme="majorHAnsi" w:hAnsiTheme="majorHAnsi"/>
          <w:sz w:val="24"/>
          <w:szCs w:val="24"/>
        </w:rPr>
        <w:t xml:space="preserve">do Arruda, tendo como CNPJ 35.040.331/0001-30, endereço </w:t>
      </w:r>
      <w:r w:rsidR="00537604">
        <w:rPr>
          <w:rFonts w:asciiTheme="majorHAnsi" w:hAnsiTheme="majorHAnsi"/>
          <w:sz w:val="24"/>
          <w:szCs w:val="24"/>
        </w:rPr>
        <w:t>ROD MT 244 S/N bairro Zona Rural.</w:t>
      </w:r>
    </w:p>
    <w:p w14:paraId="6BB20D7A" w14:textId="77777777" w:rsidR="001271D0" w:rsidRDefault="001271D0" w:rsidP="001271D0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53014D0E" w14:textId="06EF11AE" w:rsidR="0038539D" w:rsidRDefault="008746A7" w:rsidP="0038539D">
      <w:pPr>
        <w:jc w:val="both"/>
        <w:rPr>
          <w:rFonts w:asciiTheme="majorHAnsi" w:hAnsiTheme="majorHAnsi"/>
          <w:sz w:val="24"/>
          <w:szCs w:val="24"/>
        </w:rPr>
      </w:pPr>
      <w:r w:rsidRPr="00711BD5">
        <w:rPr>
          <w:rFonts w:asciiTheme="majorHAnsi" w:hAnsiTheme="majorHAnsi"/>
          <w:b/>
          <w:bCs/>
          <w:sz w:val="24"/>
          <w:szCs w:val="24"/>
        </w:rPr>
        <w:t>Art. 2º.</w:t>
      </w:r>
      <w:r w:rsidRPr="00612102">
        <w:rPr>
          <w:rFonts w:asciiTheme="majorHAnsi" w:hAnsiTheme="majorHAnsi"/>
          <w:sz w:val="24"/>
          <w:szCs w:val="24"/>
        </w:rPr>
        <w:t xml:space="preserve"> </w:t>
      </w:r>
      <w:r w:rsidR="00E35B77">
        <w:rPr>
          <w:rFonts w:asciiTheme="majorHAnsi" w:hAnsiTheme="majorHAnsi"/>
          <w:sz w:val="24"/>
          <w:szCs w:val="24"/>
        </w:rPr>
        <w:t>Cessarão os efeitos da Declaração de U</w:t>
      </w:r>
      <w:r w:rsidR="0038539D" w:rsidRPr="00612102">
        <w:rPr>
          <w:rFonts w:asciiTheme="majorHAnsi" w:hAnsiTheme="majorHAnsi"/>
          <w:sz w:val="24"/>
          <w:szCs w:val="24"/>
        </w:rPr>
        <w:t>t</w:t>
      </w:r>
      <w:r w:rsidR="007245DE">
        <w:rPr>
          <w:rFonts w:asciiTheme="majorHAnsi" w:hAnsiTheme="majorHAnsi"/>
          <w:sz w:val="24"/>
          <w:szCs w:val="24"/>
        </w:rPr>
        <w:t>i</w:t>
      </w:r>
      <w:r w:rsidR="00E35B77">
        <w:rPr>
          <w:rFonts w:asciiTheme="majorHAnsi" w:hAnsiTheme="majorHAnsi"/>
          <w:sz w:val="24"/>
          <w:szCs w:val="24"/>
        </w:rPr>
        <w:t>lidade P</w:t>
      </w:r>
      <w:r w:rsidR="007245DE">
        <w:rPr>
          <w:rFonts w:asciiTheme="majorHAnsi" w:hAnsiTheme="majorHAnsi"/>
          <w:sz w:val="24"/>
          <w:szCs w:val="24"/>
        </w:rPr>
        <w:t>ública</w:t>
      </w:r>
      <w:r w:rsidR="00E35B77">
        <w:rPr>
          <w:rFonts w:asciiTheme="majorHAnsi" w:hAnsiTheme="majorHAnsi"/>
          <w:sz w:val="24"/>
          <w:szCs w:val="24"/>
        </w:rPr>
        <w:t xml:space="preserve"> Municipal,</w:t>
      </w:r>
      <w:r w:rsidR="007245DE">
        <w:rPr>
          <w:rFonts w:asciiTheme="majorHAnsi" w:hAnsiTheme="majorHAnsi"/>
          <w:sz w:val="24"/>
          <w:szCs w:val="24"/>
        </w:rPr>
        <w:t xml:space="preserve"> caso a entidade</w:t>
      </w:r>
      <w:r w:rsidR="00E35B77">
        <w:rPr>
          <w:rFonts w:asciiTheme="majorHAnsi" w:hAnsiTheme="majorHAnsi"/>
          <w:sz w:val="24"/>
          <w:szCs w:val="24"/>
        </w:rPr>
        <w:t>:</w:t>
      </w:r>
      <w:r w:rsidR="007245DE">
        <w:rPr>
          <w:rFonts w:asciiTheme="majorHAnsi" w:hAnsiTheme="majorHAnsi"/>
          <w:sz w:val="24"/>
          <w:szCs w:val="24"/>
        </w:rPr>
        <w:t xml:space="preserve"> I</w:t>
      </w:r>
      <w:r w:rsidR="0038539D" w:rsidRPr="00612102">
        <w:rPr>
          <w:rFonts w:asciiTheme="majorHAnsi" w:hAnsiTheme="majorHAnsi"/>
          <w:sz w:val="24"/>
          <w:szCs w:val="24"/>
        </w:rPr>
        <w:t xml:space="preserve"> </w:t>
      </w:r>
      <w:r w:rsidR="00E35B77">
        <w:rPr>
          <w:rFonts w:asciiTheme="majorHAnsi" w:hAnsiTheme="majorHAnsi"/>
          <w:sz w:val="24"/>
          <w:szCs w:val="24"/>
        </w:rPr>
        <w:t xml:space="preserve">- </w:t>
      </w:r>
      <w:r w:rsidR="0038539D" w:rsidRPr="00612102">
        <w:rPr>
          <w:rFonts w:asciiTheme="majorHAnsi" w:hAnsiTheme="majorHAnsi"/>
          <w:sz w:val="24"/>
          <w:szCs w:val="24"/>
        </w:rPr>
        <w:t>substituir os fins estatutários ou negar-se a prestar os serviços neles compreendido</w:t>
      </w:r>
      <w:r w:rsidR="00E35B77">
        <w:rPr>
          <w:rFonts w:asciiTheme="majorHAnsi" w:hAnsiTheme="majorHAnsi"/>
          <w:sz w:val="24"/>
          <w:szCs w:val="24"/>
        </w:rPr>
        <w:t>s;</w:t>
      </w:r>
      <w:r w:rsidR="003C3621">
        <w:rPr>
          <w:rFonts w:asciiTheme="majorHAnsi" w:hAnsiTheme="majorHAnsi"/>
          <w:sz w:val="24"/>
          <w:szCs w:val="24"/>
        </w:rPr>
        <w:t xml:space="preserve"> II</w:t>
      </w:r>
      <w:r w:rsidR="0038539D" w:rsidRPr="00612102">
        <w:rPr>
          <w:rFonts w:asciiTheme="majorHAnsi" w:hAnsiTheme="majorHAnsi"/>
          <w:sz w:val="24"/>
          <w:szCs w:val="24"/>
        </w:rPr>
        <w:t xml:space="preserve"> – </w:t>
      </w:r>
      <w:r w:rsidR="00E35B77">
        <w:rPr>
          <w:rFonts w:asciiTheme="majorHAnsi" w:hAnsiTheme="majorHAnsi"/>
          <w:sz w:val="24"/>
          <w:szCs w:val="24"/>
        </w:rPr>
        <w:t>a</w:t>
      </w:r>
      <w:r w:rsidR="003C3621" w:rsidRPr="00612102">
        <w:rPr>
          <w:rFonts w:asciiTheme="majorHAnsi" w:hAnsiTheme="majorHAnsi"/>
          <w:sz w:val="24"/>
          <w:szCs w:val="24"/>
        </w:rPr>
        <w:t>lterar</w:t>
      </w:r>
      <w:r w:rsidR="0038539D" w:rsidRPr="00612102">
        <w:rPr>
          <w:rFonts w:asciiTheme="majorHAnsi" w:hAnsiTheme="majorHAnsi"/>
          <w:sz w:val="24"/>
          <w:szCs w:val="24"/>
        </w:rPr>
        <w:t xml:space="preserve"> a sua denominação e, dentro de 90 (noventa) dias contados da averbação no registro público, não comunicar a ocorrência aos órgãos competentes da Prefeitura Municipal de </w:t>
      </w:r>
      <w:r w:rsidR="0038539D">
        <w:rPr>
          <w:rFonts w:asciiTheme="majorHAnsi" w:hAnsiTheme="majorHAnsi"/>
          <w:sz w:val="24"/>
          <w:szCs w:val="24"/>
        </w:rPr>
        <w:t>Rosário Oeste/MT</w:t>
      </w:r>
      <w:r w:rsidR="0038539D" w:rsidRPr="00612102">
        <w:rPr>
          <w:rFonts w:asciiTheme="majorHAnsi" w:hAnsiTheme="majorHAnsi"/>
          <w:sz w:val="24"/>
          <w:szCs w:val="24"/>
        </w:rPr>
        <w:t xml:space="preserve">. </w:t>
      </w:r>
    </w:p>
    <w:p w14:paraId="471A4FE8" w14:textId="263D3E6C" w:rsidR="00F226AF" w:rsidRDefault="00F226AF" w:rsidP="001271D0">
      <w:pPr>
        <w:jc w:val="both"/>
        <w:rPr>
          <w:rFonts w:asciiTheme="majorHAnsi" w:hAnsiTheme="majorHAnsi"/>
          <w:sz w:val="24"/>
          <w:szCs w:val="24"/>
        </w:rPr>
      </w:pPr>
    </w:p>
    <w:p w14:paraId="4DDB774A" w14:textId="77777777" w:rsidR="001271D0" w:rsidRDefault="001271D0" w:rsidP="001271D0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105032DA" w14:textId="77777777" w:rsidR="0038539D" w:rsidRDefault="008746A7" w:rsidP="0038539D">
      <w:pPr>
        <w:jc w:val="both"/>
        <w:rPr>
          <w:rFonts w:asciiTheme="majorHAnsi" w:hAnsiTheme="majorHAnsi"/>
          <w:sz w:val="24"/>
          <w:szCs w:val="24"/>
        </w:rPr>
      </w:pPr>
      <w:r w:rsidRPr="00711BD5">
        <w:rPr>
          <w:rFonts w:asciiTheme="majorHAnsi" w:hAnsiTheme="majorHAnsi"/>
          <w:b/>
          <w:bCs/>
          <w:sz w:val="24"/>
          <w:szCs w:val="24"/>
        </w:rPr>
        <w:t>Art. 3º.</w:t>
      </w:r>
      <w:r w:rsidRPr="00612102">
        <w:rPr>
          <w:rFonts w:asciiTheme="majorHAnsi" w:hAnsiTheme="majorHAnsi"/>
          <w:sz w:val="24"/>
          <w:szCs w:val="24"/>
        </w:rPr>
        <w:t xml:space="preserve"> </w:t>
      </w:r>
      <w:r w:rsidR="0038539D" w:rsidRPr="00612102">
        <w:rPr>
          <w:rFonts w:asciiTheme="majorHAnsi" w:hAnsiTheme="majorHAnsi"/>
          <w:sz w:val="24"/>
          <w:szCs w:val="24"/>
        </w:rPr>
        <w:t xml:space="preserve">Revogadas as disposições em contrário, esta Lei entra em vigor na data de sua publicação. </w:t>
      </w:r>
    </w:p>
    <w:p w14:paraId="706CD7F9" w14:textId="0C39F4D6" w:rsidR="001271D0" w:rsidRDefault="001271D0" w:rsidP="001271D0">
      <w:pPr>
        <w:jc w:val="both"/>
        <w:rPr>
          <w:rFonts w:asciiTheme="majorHAnsi" w:hAnsiTheme="majorHAnsi"/>
          <w:sz w:val="24"/>
          <w:szCs w:val="24"/>
        </w:rPr>
      </w:pPr>
    </w:p>
    <w:p w14:paraId="72AC559F" w14:textId="585DAA19" w:rsidR="0038539D" w:rsidRDefault="0038539D" w:rsidP="001271D0">
      <w:pPr>
        <w:jc w:val="both"/>
        <w:rPr>
          <w:rFonts w:asciiTheme="majorHAnsi" w:hAnsiTheme="majorHAnsi"/>
          <w:b/>
          <w:bCs/>
          <w:sz w:val="24"/>
          <w:szCs w:val="24"/>
        </w:rPr>
      </w:pPr>
    </w:p>
    <w:p w14:paraId="03B00A97" w14:textId="77777777" w:rsidR="00711BD5" w:rsidRDefault="00711BD5" w:rsidP="001271D0">
      <w:pPr>
        <w:jc w:val="both"/>
        <w:rPr>
          <w:rFonts w:asciiTheme="majorHAnsi" w:hAnsiTheme="majorHAnsi"/>
          <w:sz w:val="24"/>
          <w:szCs w:val="24"/>
        </w:rPr>
      </w:pPr>
    </w:p>
    <w:p w14:paraId="3F449E09" w14:textId="6D4409BD" w:rsidR="00711BD5" w:rsidRDefault="008746A7" w:rsidP="001271D0">
      <w:pPr>
        <w:jc w:val="right"/>
        <w:rPr>
          <w:rFonts w:asciiTheme="majorHAnsi" w:hAnsiTheme="majorHAnsi"/>
          <w:sz w:val="24"/>
          <w:szCs w:val="24"/>
        </w:rPr>
      </w:pPr>
      <w:r w:rsidRPr="00612102">
        <w:rPr>
          <w:rFonts w:asciiTheme="majorHAnsi" w:hAnsiTheme="majorHAnsi"/>
          <w:sz w:val="24"/>
          <w:szCs w:val="24"/>
        </w:rPr>
        <w:t>Câmara Municipal</w:t>
      </w:r>
      <w:r w:rsidR="00711BD5">
        <w:rPr>
          <w:rFonts w:asciiTheme="majorHAnsi" w:hAnsiTheme="majorHAnsi"/>
          <w:sz w:val="24"/>
          <w:szCs w:val="24"/>
        </w:rPr>
        <w:t xml:space="preserve"> de</w:t>
      </w:r>
      <w:r w:rsidRPr="00612102">
        <w:rPr>
          <w:rFonts w:asciiTheme="majorHAnsi" w:hAnsiTheme="majorHAnsi"/>
          <w:sz w:val="24"/>
          <w:szCs w:val="24"/>
        </w:rPr>
        <w:t xml:space="preserve"> </w:t>
      </w:r>
      <w:r w:rsidR="00711BD5">
        <w:rPr>
          <w:rFonts w:asciiTheme="majorHAnsi" w:hAnsiTheme="majorHAnsi"/>
          <w:sz w:val="24"/>
          <w:szCs w:val="24"/>
        </w:rPr>
        <w:t>Rosário Oeste</w:t>
      </w:r>
      <w:r w:rsidR="00537604">
        <w:rPr>
          <w:rFonts w:asciiTheme="majorHAnsi" w:hAnsiTheme="majorHAnsi"/>
          <w:sz w:val="24"/>
          <w:szCs w:val="24"/>
        </w:rPr>
        <w:t>, 11</w:t>
      </w:r>
      <w:r w:rsidRPr="00612102">
        <w:rPr>
          <w:rFonts w:asciiTheme="majorHAnsi" w:hAnsiTheme="majorHAnsi"/>
          <w:sz w:val="24"/>
          <w:szCs w:val="24"/>
        </w:rPr>
        <w:t xml:space="preserve"> de</w:t>
      </w:r>
      <w:r w:rsidR="00711BD5">
        <w:rPr>
          <w:rFonts w:asciiTheme="majorHAnsi" w:hAnsiTheme="majorHAnsi"/>
          <w:sz w:val="24"/>
          <w:szCs w:val="24"/>
        </w:rPr>
        <w:t xml:space="preserve"> </w:t>
      </w:r>
      <w:r w:rsidR="00024621">
        <w:rPr>
          <w:rFonts w:asciiTheme="majorHAnsi" w:hAnsiTheme="majorHAnsi"/>
          <w:sz w:val="24"/>
          <w:szCs w:val="24"/>
        </w:rPr>
        <w:t>maio</w:t>
      </w:r>
      <w:r w:rsidRPr="00612102">
        <w:rPr>
          <w:rFonts w:asciiTheme="majorHAnsi" w:hAnsiTheme="majorHAnsi"/>
          <w:sz w:val="24"/>
          <w:szCs w:val="24"/>
        </w:rPr>
        <w:t xml:space="preserve"> de 20</w:t>
      </w:r>
      <w:r w:rsidR="00711BD5">
        <w:rPr>
          <w:rFonts w:asciiTheme="majorHAnsi" w:hAnsiTheme="majorHAnsi"/>
          <w:sz w:val="24"/>
          <w:szCs w:val="24"/>
        </w:rPr>
        <w:t>23</w:t>
      </w:r>
      <w:r w:rsidRPr="00612102">
        <w:rPr>
          <w:rFonts w:asciiTheme="majorHAnsi" w:hAnsiTheme="majorHAnsi"/>
          <w:sz w:val="24"/>
          <w:szCs w:val="24"/>
        </w:rPr>
        <w:t xml:space="preserve">. </w:t>
      </w:r>
    </w:p>
    <w:p w14:paraId="4348CDB9" w14:textId="0647DF7B" w:rsidR="00711BD5" w:rsidRDefault="00711BD5" w:rsidP="001271D0">
      <w:pPr>
        <w:jc w:val="both"/>
        <w:rPr>
          <w:rFonts w:asciiTheme="majorHAnsi" w:hAnsiTheme="majorHAnsi"/>
          <w:sz w:val="24"/>
          <w:szCs w:val="24"/>
        </w:rPr>
      </w:pPr>
    </w:p>
    <w:p w14:paraId="0E553233" w14:textId="77777777" w:rsidR="00711BD5" w:rsidRDefault="00711BD5" w:rsidP="001271D0">
      <w:pPr>
        <w:jc w:val="both"/>
        <w:rPr>
          <w:rFonts w:asciiTheme="majorHAnsi" w:hAnsiTheme="majorHAnsi"/>
          <w:sz w:val="24"/>
          <w:szCs w:val="24"/>
        </w:rPr>
      </w:pPr>
    </w:p>
    <w:p w14:paraId="43ECB64D" w14:textId="77777777" w:rsidR="00024621" w:rsidRDefault="00024621" w:rsidP="001271D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14:paraId="05068B05" w14:textId="2569D159" w:rsidR="00711BD5" w:rsidRPr="00024621" w:rsidRDefault="00711BD5" w:rsidP="001271D0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24621">
        <w:rPr>
          <w:rFonts w:asciiTheme="majorHAnsi" w:hAnsiTheme="majorHAnsi"/>
          <w:b/>
          <w:sz w:val="24"/>
          <w:szCs w:val="24"/>
        </w:rPr>
        <w:t>ALTAMIR</w:t>
      </w:r>
      <w:r w:rsidR="00AC0AD6">
        <w:rPr>
          <w:rFonts w:asciiTheme="majorHAnsi" w:hAnsiTheme="majorHAnsi"/>
          <w:b/>
          <w:sz w:val="24"/>
          <w:szCs w:val="24"/>
        </w:rPr>
        <w:t xml:space="preserve"> DA SILVA</w:t>
      </w:r>
      <w:r w:rsidRPr="00024621">
        <w:rPr>
          <w:rFonts w:asciiTheme="majorHAnsi" w:hAnsiTheme="majorHAnsi"/>
          <w:b/>
          <w:sz w:val="24"/>
          <w:szCs w:val="24"/>
        </w:rPr>
        <w:t xml:space="preserve"> NAZÁRIO</w:t>
      </w:r>
    </w:p>
    <w:p w14:paraId="2B8E99D3" w14:textId="71662C14" w:rsidR="00E620B6" w:rsidRPr="00024621" w:rsidRDefault="00711BD5" w:rsidP="00024621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  <w:r w:rsidRPr="00024621">
        <w:rPr>
          <w:rFonts w:asciiTheme="majorHAnsi" w:hAnsiTheme="majorHAnsi"/>
          <w:b/>
          <w:sz w:val="24"/>
          <w:szCs w:val="24"/>
        </w:rPr>
        <w:t>= VEREADOR =</w:t>
      </w:r>
    </w:p>
    <w:sectPr w:rsidR="00E620B6" w:rsidRPr="00024621" w:rsidSect="00930697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BF"/>
    <w:rsid w:val="00024621"/>
    <w:rsid w:val="00064164"/>
    <w:rsid w:val="001271D0"/>
    <w:rsid w:val="0015428B"/>
    <w:rsid w:val="001E0DD2"/>
    <w:rsid w:val="002917F6"/>
    <w:rsid w:val="00293A89"/>
    <w:rsid w:val="002F6588"/>
    <w:rsid w:val="003358E0"/>
    <w:rsid w:val="0038539D"/>
    <w:rsid w:val="003970B5"/>
    <w:rsid w:val="003C178D"/>
    <w:rsid w:val="003C3621"/>
    <w:rsid w:val="003C3D31"/>
    <w:rsid w:val="003D3DC6"/>
    <w:rsid w:val="003E444D"/>
    <w:rsid w:val="004376BE"/>
    <w:rsid w:val="00455550"/>
    <w:rsid w:val="00483A5A"/>
    <w:rsid w:val="0051408E"/>
    <w:rsid w:val="00537604"/>
    <w:rsid w:val="00612102"/>
    <w:rsid w:val="0063117D"/>
    <w:rsid w:val="006954A8"/>
    <w:rsid w:val="006F0A47"/>
    <w:rsid w:val="0071052D"/>
    <w:rsid w:val="00711BD5"/>
    <w:rsid w:val="00716F24"/>
    <w:rsid w:val="007245DE"/>
    <w:rsid w:val="00727420"/>
    <w:rsid w:val="007C4B7D"/>
    <w:rsid w:val="007F13E1"/>
    <w:rsid w:val="008123F1"/>
    <w:rsid w:val="008746A7"/>
    <w:rsid w:val="00930697"/>
    <w:rsid w:val="00A01CAA"/>
    <w:rsid w:val="00A02210"/>
    <w:rsid w:val="00A06B59"/>
    <w:rsid w:val="00A36FC2"/>
    <w:rsid w:val="00A5728D"/>
    <w:rsid w:val="00AC0AD6"/>
    <w:rsid w:val="00AC1366"/>
    <w:rsid w:val="00B65BC4"/>
    <w:rsid w:val="00B97021"/>
    <w:rsid w:val="00C76C62"/>
    <w:rsid w:val="00C77DD1"/>
    <w:rsid w:val="00D006DE"/>
    <w:rsid w:val="00D41A43"/>
    <w:rsid w:val="00D55B18"/>
    <w:rsid w:val="00D8571C"/>
    <w:rsid w:val="00D85D17"/>
    <w:rsid w:val="00D95F9E"/>
    <w:rsid w:val="00DC436D"/>
    <w:rsid w:val="00E03F2A"/>
    <w:rsid w:val="00E118CF"/>
    <w:rsid w:val="00E321BF"/>
    <w:rsid w:val="00E35B77"/>
    <w:rsid w:val="00E620B6"/>
    <w:rsid w:val="00EB0A50"/>
    <w:rsid w:val="00ED5B4E"/>
    <w:rsid w:val="00ED7A81"/>
    <w:rsid w:val="00F07081"/>
    <w:rsid w:val="00F226AF"/>
    <w:rsid w:val="00FD1477"/>
    <w:rsid w:val="00FD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0A0A10"/>
  <w15:docId w15:val="{CF52BEA3-4D9C-47D1-A419-7B9267EE4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F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917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17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8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5C032-8DAC-4BDE-8E5E-83614ED7F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Ribeiro</dc:creator>
  <cp:lastModifiedBy>Camara</cp:lastModifiedBy>
  <cp:revision>2</cp:revision>
  <cp:lastPrinted>2023-05-11T13:23:00Z</cp:lastPrinted>
  <dcterms:created xsi:type="dcterms:W3CDTF">2023-06-22T21:36:00Z</dcterms:created>
  <dcterms:modified xsi:type="dcterms:W3CDTF">2023-06-22T21:36:00Z</dcterms:modified>
</cp:coreProperties>
</file>