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9FD" w:rsidRPr="00B12771" w:rsidRDefault="00357EAE" w:rsidP="00B12771">
      <w:pPr>
        <w:spacing w:line="360" w:lineRule="auto"/>
        <w:jc w:val="center"/>
        <w:rPr>
          <w:rFonts w:ascii="Arial" w:hAnsi="Arial" w:cs="Arial"/>
          <w:b/>
          <w:sz w:val="24"/>
          <w:szCs w:val="24"/>
        </w:rPr>
      </w:pPr>
      <w:bookmarkStart w:id="0" w:name="_GoBack"/>
      <w:bookmarkEnd w:id="0"/>
      <w:r>
        <w:rPr>
          <w:rFonts w:ascii="Arial" w:hAnsi="Arial" w:cs="Arial"/>
          <w:b/>
          <w:sz w:val="24"/>
          <w:szCs w:val="24"/>
        </w:rPr>
        <w:t>PROJETO DE LEI Nº 015</w:t>
      </w:r>
      <w:r w:rsidR="003609FD" w:rsidRPr="00B12771">
        <w:rPr>
          <w:rFonts w:ascii="Arial" w:hAnsi="Arial" w:cs="Arial"/>
          <w:b/>
          <w:sz w:val="24"/>
          <w:szCs w:val="24"/>
        </w:rPr>
        <w:t>/202</w:t>
      </w:r>
      <w:r w:rsidR="00F97464" w:rsidRPr="00B12771">
        <w:rPr>
          <w:rFonts w:ascii="Arial" w:hAnsi="Arial" w:cs="Arial"/>
          <w:b/>
          <w:sz w:val="24"/>
          <w:szCs w:val="24"/>
        </w:rPr>
        <w:t>3</w:t>
      </w:r>
    </w:p>
    <w:p w:rsidR="003609FD" w:rsidRPr="00B12771" w:rsidRDefault="003609FD" w:rsidP="00B12771">
      <w:pPr>
        <w:spacing w:line="360" w:lineRule="auto"/>
        <w:jc w:val="both"/>
        <w:rPr>
          <w:rFonts w:ascii="Arial" w:hAnsi="Arial" w:cs="Arial"/>
          <w:sz w:val="24"/>
          <w:szCs w:val="24"/>
        </w:rPr>
      </w:pPr>
    </w:p>
    <w:p w:rsidR="00B12771" w:rsidRPr="00B12771" w:rsidRDefault="00B12771" w:rsidP="00B12771">
      <w:pPr>
        <w:spacing w:line="360" w:lineRule="auto"/>
        <w:ind w:left="2268"/>
        <w:jc w:val="both"/>
        <w:rPr>
          <w:rFonts w:ascii="Arial" w:hAnsi="Arial" w:cs="Arial"/>
          <w:b/>
          <w:sz w:val="24"/>
          <w:szCs w:val="24"/>
        </w:rPr>
      </w:pPr>
      <w:r w:rsidRPr="00B12771">
        <w:rPr>
          <w:rFonts w:ascii="Arial" w:hAnsi="Arial" w:cs="Arial"/>
          <w:b/>
          <w:sz w:val="24"/>
          <w:szCs w:val="24"/>
        </w:rPr>
        <w:t xml:space="preserve"> “DISPÕE SOBRE AUTORIZAÇÃO A REDUÇÃO DA CARGA HORÁRIA DO SERVIDOR PÚBLICO MUNICIPAL QUE SEJA PAI OU MÃE, TUTOR, CURADOR OU RESPONSÁVEL LEGAL DE PORTADOR DE NECESSIDADE ESPECIAL, E DÁ OUTRAS PROVIDÊNCIAS”.</w:t>
      </w:r>
    </w:p>
    <w:p w:rsidR="00B12771" w:rsidRDefault="00B12771" w:rsidP="00B12771">
      <w:pPr>
        <w:spacing w:line="360" w:lineRule="auto"/>
        <w:jc w:val="both"/>
        <w:rPr>
          <w:rFonts w:ascii="Arial" w:hAnsi="Arial" w:cs="Arial"/>
          <w:sz w:val="24"/>
          <w:szCs w:val="24"/>
        </w:rPr>
      </w:pPr>
      <w:r w:rsidRPr="00FD28BF">
        <w:rPr>
          <w:rFonts w:ascii="Arial" w:hAnsi="Arial" w:cs="Arial"/>
          <w:b/>
          <w:sz w:val="24"/>
          <w:szCs w:val="24"/>
        </w:rPr>
        <w:t>Art. 1º.</w:t>
      </w:r>
      <w:r w:rsidRPr="00B12771">
        <w:rPr>
          <w:rFonts w:ascii="Arial" w:hAnsi="Arial" w:cs="Arial"/>
          <w:sz w:val="24"/>
          <w:szCs w:val="24"/>
        </w:rPr>
        <w:t xml:space="preserve"> Fica assegurado ao servidor público que seja pai ou mãe, tutor, curador ou responsável pela criação, educação e proteção de pessoa com o </w:t>
      </w:r>
      <w:r w:rsidR="00FD28BF">
        <w:rPr>
          <w:rFonts w:ascii="Arial" w:hAnsi="Arial" w:cs="Arial"/>
          <w:sz w:val="24"/>
          <w:szCs w:val="24"/>
        </w:rPr>
        <w:t>T</w:t>
      </w:r>
      <w:r w:rsidRPr="00B12771">
        <w:rPr>
          <w:rFonts w:ascii="Arial" w:hAnsi="Arial" w:cs="Arial"/>
          <w:sz w:val="24"/>
          <w:szCs w:val="24"/>
        </w:rPr>
        <w:t xml:space="preserve">ranstorno do </w:t>
      </w:r>
      <w:r w:rsidR="00FD28BF">
        <w:rPr>
          <w:rFonts w:ascii="Arial" w:hAnsi="Arial" w:cs="Arial"/>
          <w:sz w:val="24"/>
          <w:szCs w:val="24"/>
        </w:rPr>
        <w:t>E</w:t>
      </w:r>
      <w:r w:rsidRPr="00B12771">
        <w:rPr>
          <w:rFonts w:ascii="Arial" w:hAnsi="Arial" w:cs="Arial"/>
          <w:sz w:val="24"/>
          <w:szCs w:val="24"/>
        </w:rPr>
        <w:t xml:space="preserve">spectro </w:t>
      </w:r>
      <w:r w:rsidR="00FD28BF">
        <w:rPr>
          <w:rFonts w:ascii="Arial" w:hAnsi="Arial" w:cs="Arial"/>
          <w:sz w:val="24"/>
          <w:szCs w:val="24"/>
        </w:rPr>
        <w:t>A</w:t>
      </w:r>
      <w:r w:rsidRPr="00B12771">
        <w:rPr>
          <w:rFonts w:ascii="Arial" w:hAnsi="Arial" w:cs="Arial"/>
          <w:sz w:val="24"/>
          <w:szCs w:val="24"/>
        </w:rPr>
        <w:t xml:space="preserve">utista, </w:t>
      </w:r>
      <w:r w:rsidR="00FD28BF">
        <w:rPr>
          <w:rFonts w:ascii="Arial" w:hAnsi="Arial" w:cs="Arial"/>
          <w:sz w:val="24"/>
          <w:szCs w:val="24"/>
        </w:rPr>
        <w:t xml:space="preserve">Síndrome de Down, </w:t>
      </w:r>
      <w:r w:rsidRPr="00B12771">
        <w:rPr>
          <w:rFonts w:ascii="Arial" w:hAnsi="Arial" w:cs="Arial"/>
          <w:sz w:val="24"/>
          <w:szCs w:val="24"/>
        </w:rPr>
        <w:t>ou pessoa com deficiência intelectual ou outra deficiência, o direito de licenciar-se de parte da jornada de trabalho, sem prejuízo da remuneração, respeitado o cumpriment</w:t>
      </w:r>
      <w:r>
        <w:rPr>
          <w:rFonts w:ascii="Arial" w:hAnsi="Arial" w:cs="Arial"/>
          <w:sz w:val="24"/>
          <w:szCs w:val="24"/>
        </w:rPr>
        <w:t>o de 20 (vinte) horas semanais.</w:t>
      </w:r>
    </w:p>
    <w:p w:rsidR="00B12771" w:rsidRDefault="00B12771" w:rsidP="00B12771">
      <w:pPr>
        <w:spacing w:line="360" w:lineRule="auto"/>
        <w:jc w:val="both"/>
        <w:rPr>
          <w:rFonts w:ascii="Arial" w:hAnsi="Arial" w:cs="Arial"/>
          <w:sz w:val="24"/>
          <w:szCs w:val="24"/>
        </w:rPr>
      </w:pPr>
      <w:r w:rsidRPr="00393D00">
        <w:rPr>
          <w:rFonts w:ascii="Arial" w:hAnsi="Arial" w:cs="Arial"/>
          <w:b/>
          <w:sz w:val="24"/>
          <w:szCs w:val="24"/>
        </w:rPr>
        <w:t>§ 1º</w:t>
      </w:r>
      <w:r w:rsidRPr="00B12771">
        <w:rPr>
          <w:rFonts w:ascii="Arial" w:hAnsi="Arial" w:cs="Arial"/>
          <w:sz w:val="24"/>
          <w:szCs w:val="24"/>
        </w:rPr>
        <w:t xml:space="preserve"> O servidor beneficiário desta Lei deverá ter seu filho, tutelado, curatelado sob sua responsabilidade avaliada e submetida a tratamento terapêuti</w:t>
      </w:r>
      <w:r w:rsidR="004A7BC0">
        <w:rPr>
          <w:rFonts w:ascii="Arial" w:hAnsi="Arial" w:cs="Arial"/>
          <w:sz w:val="24"/>
          <w:szCs w:val="24"/>
        </w:rPr>
        <w:t>co, mediante prescrição médica;</w:t>
      </w:r>
    </w:p>
    <w:p w:rsidR="00B12771" w:rsidRDefault="00B12771" w:rsidP="00B12771">
      <w:pPr>
        <w:spacing w:line="360" w:lineRule="auto"/>
        <w:jc w:val="both"/>
        <w:rPr>
          <w:rFonts w:ascii="Arial" w:hAnsi="Arial" w:cs="Arial"/>
          <w:sz w:val="24"/>
          <w:szCs w:val="24"/>
        </w:rPr>
      </w:pPr>
      <w:r w:rsidRPr="00393D00">
        <w:rPr>
          <w:rFonts w:ascii="Arial" w:hAnsi="Arial" w:cs="Arial"/>
          <w:b/>
          <w:sz w:val="24"/>
          <w:szCs w:val="24"/>
        </w:rPr>
        <w:t>§ 2º</w:t>
      </w:r>
      <w:r w:rsidRPr="00B12771">
        <w:rPr>
          <w:rFonts w:ascii="Arial" w:hAnsi="Arial" w:cs="Arial"/>
          <w:sz w:val="24"/>
          <w:szCs w:val="24"/>
        </w:rPr>
        <w:t xml:space="preserve"> Quando dois servidores forem pais, tutores, curadores ou responsáveis pela mesma pessoa com deficiência, o direito de um exclui o do outro, salvo quando tratar de mais de um dependente nas c</w:t>
      </w:r>
      <w:r w:rsidR="004A7BC0">
        <w:rPr>
          <w:rFonts w:ascii="Arial" w:hAnsi="Arial" w:cs="Arial"/>
          <w:sz w:val="24"/>
          <w:szCs w:val="24"/>
        </w:rPr>
        <w:t>ondições do caput deste artigo;</w:t>
      </w:r>
    </w:p>
    <w:p w:rsidR="004A7BC0" w:rsidRDefault="004A7BC0" w:rsidP="00B12771">
      <w:pPr>
        <w:spacing w:line="360" w:lineRule="auto"/>
        <w:jc w:val="both"/>
        <w:rPr>
          <w:rFonts w:ascii="Arial" w:hAnsi="Arial" w:cs="Arial"/>
          <w:sz w:val="24"/>
          <w:szCs w:val="24"/>
        </w:rPr>
      </w:pPr>
      <w:r w:rsidRPr="004A7BC0">
        <w:rPr>
          <w:rFonts w:ascii="Arial" w:hAnsi="Arial" w:cs="Arial"/>
          <w:b/>
          <w:sz w:val="24"/>
          <w:szCs w:val="24"/>
        </w:rPr>
        <w:t>§ 3º</w:t>
      </w:r>
      <w:r>
        <w:rPr>
          <w:rFonts w:ascii="Arial" w:hAnsi="Arial" w:cs="Arial"/>
          <w:sz w:val="24"/>
          <w:szCs w:val="24"/>
        </w:rPr>
        <w:t xml:space="preserve"> O Servidor não terá desconto em sua remuneração </w:t>
      </w:r>
      <w:r w:rsidR="00E73EBC">
        <w:rPr>
          <w:rFonts w:ascii="Arial" w:hAnsi="Arial" w:cs="Arial"/>
          <w:sz w:val="24"/>
          <w:szCs w:val="24"/>
        </w:rPr>
        <w:t>“</w:t>
      </w:r>
      <w:r>
        <w:rPr>
          <w:rFonts w:ascii="Arial" w:hAnsi="Arial" w:cs="Arial"/>
          <w:sz w:val="24"/>
          <w:szCs w:val="24"/>
        </w:rPr>
        <w:t>Salário</w:t>
      </w:r>
      <w:r w:rsidR="00E73EBC">
        <w:rPr>
          <w:rFonts w:ascii="Arial" w:hAnsi="Arial" w:cs="Arial"/>
          <w:sz w:val="24"/>
          <w:szCs w:val="24"/>
        </w:rPr>
        <w:t xml:space="preserve">” mensal, devido a </w:t>
      </w:r>
      <w:r w:rsidR="00E73EBC" w:rsidRPr="00B12771">
        <w:rPr>
          <w:rFonts w:ascii="Arial" w:hAnsi="Arial" w:cs="Arial"/>
          <w:sz w:val="24"/>
          <w:szCs w:val="24"/>
        </w:rPr>
        <w:t>redu</w:t>
      </w:r>
      <w:r w:rsidR="00E73EBC">
        <w:rPr>
          <w:rFonts w:ascii="Arial" w:hAnsi="Arial" w:cs="Arial"/>
          <w:sz w:val="24"/>
          <w:szCs w:val="24"/>
        </w:rPr>
        <w:t>ção d</w:t>
      </w:r>
      <w:r w:rsidR="00E73EBC" w:rsidRPr="00B12771">
        <w:rPr>
          <w:rFonts w:ascii="Arial" w:hAnsi="Arial" w:cs="Arial"/>
          <w:sz w:val="24"/>
          <w:szCs w:val="24"/>
        </w:rPr>
        <w:t>a carda horária</w:t>
      </w:r>
      <w:r w:rsidR="00E73EBC">
        <w:rPr>
          <w:rFonts w:ascii="Arial" w:hAnsi="Arial" w:cs="Arial"/>
          <w:sz w:val="24"/>
          <w:szCs w:val="24"/>
        </w:rPr>
        <w:t xml:space="preserve"> e</w:t>
      </w:r>
      <w:r w:rsidR="00E73EBC" w:rsidRPr="00B12771">
        <w:rPr>
          <w:rFonts w:ascii="Arial" w:hAnsi="Arial" w:cs="Arial"/>
          <w:sz w:val="24"/>
          <w:szCs w:val="24"/>
        </w:rPr>
        <w:t xml:space="preserve"> sem prejuízo do exercício do cargo</w:t>
      </w:r>
      <w:r w:rsidR="00E73EBC">
        <w:rPr>
          <w:rFonts w:ascii="Arial" w:hAnsi="Arial" w:cs="Arial"/>
          <w:sz w:val="24"/>
          <w:szCs w:val="24"/>
        </w:rPr>
        <w:t xml:space="preserve"> e, ou </w:t>
      </w:r>
      <w:r w:rsidR="00E73EBC" w:rsidRPr="00B12771">
        <w:rPr>
          <w:rFonts w:ascii="Arial" w:hAnsi="Arial" w:cs="Arial"/>
          <w:sz w:val="24"/>
          <w:szCs w:val="24"/>
        </w:rPr>
        <w:t>de seus vencimentos</w:t>
      </w:r>
      <w:r w:rsidR="00E73EBC">
        <w:rPr>
          <w:rFonts w:ascii="Arial" w:hAnsi="Arial" w:cs="Arial"/>
          <w:sz w:val="24"/>
          <w:szCs w:val="24"/>
        </w:rPr>
        <w:t>.</w:t>
      </w:r>
    </w:p>
    <w:p w:rsidR="00B12771" w:rsidRDefault="00B12771" w:rsidP="00B12771">
      <w:pPr>
        <w:spacing w:line="360" w:lineRule="auto"/>
        <w:jc w:val="both"/>
        <w:rPr>
          <w:rFonts w:ascii="Arial" w:hAnsi="Arial" w:cs="Arial"/>
          <w:sz w:val="24"/>
          <w:szCs w:val="24"/>
        </w:rPr>
      </w:pPr>
      <w:r w:rsidRPr="00393D00">
        <w:rPr>
          <w:rFonts w:ascii="Arial" w:hAnsi="Arial" w:cs="Arial"/>
          <w:b/>
          <w:sz w:val="24"/>
          <w:szCs w:val="24"/>
        </w:rPr>
        <w:t>Art. 2º.</w:t>
      </w:r>
      <w:r w:rsidRPr="00B12771">
        <w:rPr>
          <w:rFonts w:ascii="Arial" w:hAnsi="Arial" w:cs="Arial"/>
          <w:sz w:val="24"/>
          <w:szCs w:val="24"/>
        </w:rPr>
        <w:t xml:space="preserve"> Para efeitos desta Lei considera-se pessoa com deficiência intelectual ou outra deficiência a pessoa de qualquer idade, com deficiência comprovada e considerada dependente s</w:t>
      </w:r>
      <w:r>
        <w:rPr>
          <w:rFonts w:ascii="Arial" w:hAnsi="Arial" w:cs="Arial"/>
          <w:sz w:val="24"/>
          <w:szCs w:val="24"/>
        </w:rPr>
        <w:t>ócio educacional, a considerar:</w:t>
      </w:r>
    </w:p>
    <w:p w:rsidR="00B12771" w:rsidRDefault="00B12771" w:rsidP="00B12771">
      <w:pPr>
        <w:spacing w:line="360" w:lineRule="auto"/>
        <w:jc w:val="both"/>
        <w:rPr>
          <w:rFonts w:ascii="Arial" w:hAnsi="Arial" w:cs="Arial"/>
          <w:sz w:val="24"/>
          <w:szCs w:val="24"/>
        </w:rPr>
      </w:pPr>
      <w:r w:rsidRPr="00B12771">
        <w:rPr>
          <w:rFonts w:ascii="Arial" w:hAnsi="Arial" w:cs="Arial"/>
          <w:sz w:val="24"/>
          <w:szCs w:val="24"/>
        </w:rPr>
        <w:t>I - pessoa menor de 7 (sete) anos com deficiência comprovada que impossibilite o normal desenvolvimento;</w:t>
      </w:r>
    </w:p>
    <w:p w:rsidR="00B12771" w:rsidRDefault="00B12771" w:rsidP="00B12771">
      <w:pPr>
        <w:spacing w:line="360" w:lineRule="auto"/>
        <w:jc w:val="both"/>
        <w:rPr>
          <w:rFonts w:ascii="Arial" w:hAnsi="Arial" w:cs="Arial"/>
          <w:sz w:val="24"/>
          <w:szCs w:val="24"/>
        </w:rPr>
      </w:pPr>
      <w:r w:rsidRPr="00B12771">
        <w:rPr>
          <w:rFonts w:ascii="Arial" w:hAnsi="Arial" w:cs="Arial"/>
          <w:sz w:val="24"/>
          <w:szCs w:val="24"/>
        </w:rPr>
        <w:lastRenderedPageBreak/>
        <w:t>II - pessoa maior de 7 (sete) anos, cujo tipo ou grau de deficiência se manifeste por dependência nas ati</w:t>
      </w:r>
      <w:r>
        <w:rPr>
          <w:rFonts w:ascii="Arial" w:hAnsi="Arial" w:cs="Arial"/>
          <w:sz w:val="24"/>
          <w:szCs w:val="24"/>
        </w:rPr>
        <w:t>vidades básicas da vida diária.</w:t>
      </w:r>
    </w:p>
    <w:p w:rsidR="00B12771" w:rsidRDefault="00B12771" w:rsidP="00B12771">
      <w:pPr>
        <w:spacing w:line="360" w:lineRule="auto"/>
        <w:jc w:val="both"/>
        <w:rPr>
          <w:rFonts w:ascii="Arial" w:hAnsi="Arial" w:cs="Arial"/>
          <w:sz w:val="24"/>
          <w:szCs w:val="24"/>
        </w:rPr>
      </w:pPr>
      <w:r w:rsidRPr="00393D00">
        <w:rPr>
          <w:rFonts w:ascii="Arial" w:hAnsi="Arial" w:cs="Arial"/>
          <w:b/>
          <w:sz w:val="24"/>
          <w:szCs w:val="24"/>
        </w:rPr>
        <w:t>Art. 3º.</w:t>
      </w:r>
      <w:r w:rsidRPr="00B12771">
        <w:rPr>
          <w:rFonts w:ascii="Arial" w:hAnsi="Arial" w:cs="Arial"/>
          <w:sz w:val="24"/>
          <w:szCs w:val="24"/>
        </w:rPr>
        <w:t xml:space="preserve"> Para a obtenção</w:t>
      </w:r>
      <w:r>
        <w:rPr>
          <w:rFonts w:ascii="Arial" w:hAnsi="Arial" w:cs="Arial"/>
          <w:sz w:val="24"/>
          <w:szCs w:val="24"/>
        </w:rPr>
        <w:t xml:space="preserve"> da licença, o servidor deverá:</w:t>
      </w:r>
    </w:p>
    <w:p w:rsidR="00393D00" w:rsidRDefault="00393D00" w:rsidP="00B12771">
      <w:pPr>
        <w:spacing w:line="360" w:lineRule="auto"/>
        <w:jc w:val="both"/>
        <w:rPr>
          <w:rFonts w:ascii="Arial" w:hAnsi="Arial" w:cs="Arial"/>
          <w:sz w:val="24"/>
          <w:szCs w:val="24"/>
        </w:rPr>
      </w:pPr>
      <w:r>
        <w:rPr>
          <w:rFonts w:ascii="Arial" w:hAnsi="Arial" w:cs="Arial"/>
          <w:sz w:val="24"/>
          <w:szCs w:val="24"/>
        </w:rPr>
        <w:t>I – requerer:</w:t>
      </w:r>
    </w:p>
    <w:p w:rsidR="00393D00" w:rsidRDefault="00B12771" w:rsidP="00B12771">
      <w:pPr>
        <w:spacing w:line="360" w:lineRule="auto"/>
        <w:jc w:val="both"/>
        <w:rPr>
          <w:rFonts w:ascii="Arial" w:hAnsi="Arial" w:cs="Arial"/>
          <w:sz w:val="24"/>
          <w:szCs w:val="24"/>
        </w:rPr>
      </w:pPr>
      <w:r w:rsidRPr="00B12771">
        <w:rPr>
          <w:rFonts w:ascii="Arial" w:hAnsi="Arial" w:cs="Arial"/>
          <w:sz w:val="24"/>
          <w:szCs w:val="24"/>
        </w:rPr>
        <w:t xml:space="preserve">a) à Secretaria de Gestão e Planejamento, quando servidor da Prefeitura Municipal de </w:t>
      </w:r>
      <w:r w:rsidR="00393D00">
        <w:rPr>
          <w:rFonts w:ascii="Arial" w:hAnsi="Arial" w:cs="Arial"/>
          <w:sz w:val="24"/>
          <w:szCs w:val="24"/>
        </w:rPr>
        <w:t>Rosário Oeste;</w:t>
      </w:r>
    </w:p>
    <w:p w:rsidR="00B12771" w:rsidRDefault="00393D00" w:rsidP="00B12771">
      <w:pPr>
        <w:spacing w:line="360" w:lineRule="auto"/>
        <w:jc w:val="both"/>
        <w:rPr>
          <w:rFonts w:ascii="Arial" w:hAnsi="Arial" w:cs="Arial"/>
          <w:sz w:val="24"/>
          <w:szCs w:val="24"/>
        </w:rPr>
      </w:pPr>
      <w:r>
        <w:rPr>
          <w:rFonts w:ascii="Arial" w:hAnsi="Arial" w:cs="Arial"/>
          <w:sz w:val="24"/>
          <w:szCs w:val="24"/>
        </w:rPr>
        <w:t>b</w:t>
      </w:r>
      <w:r w:rsidR="00B12771" w:rsidRPr="00B12771">
        <w:rPr>
          <w:rFonts w:ascii="Arial" w:hAnsi="Arial" w:cs="Arial"/>
          <w:sz w:val="24"/>
          <w:szCs w:val="24"/>
        </w:rPr>
        <w:t xml:space="preserve">) ao dirigente responsável, quando servidor da </w:t>
      </w:r>
      <w:r w:rsidR="00B12771">
        <w:rPr>
          <w:rFonts w:ascii="Arial" w:hAnsi="Arial" w:cs="Arial"/>
          <w:sz w:val="24"/>
          <w:szCs w:val="24"/>
        </w:rPr>
        <w:t>Administração Pública Indireta.</w:t>
      </w:r>
    </w:p>
    <w:p w:rsidR="00B12771" w:rsidRDefault="00B12771" w:rsidP="00B12771">
      <w:pPr>
        <w:spacing w:line="360" w:lineRule="auto"/>
        <w:jc w:val="both"/>
        <w:rPr>
          <w:rFonts w:ascii="Arial" w:hAnsi="Arial" w:cs="Arial"/>
          <w:sz w:val="24"/>
          <w:szCs w:val="24"/>
        </w:rPr>
      </w:pPr>
      <w:r w:rsidRPr="00B12771">
        <w:rPr>
          <w:rFonts w:ascii="Arial" w:hAnsi="Arial" w:cs="Arial"/>
          <w:sz w:val="24"/>
          <w:szCs w:val="24"/>
        </w:rPr>
        <w:t>II - anexar cópia da certidão de nascimento do filho ou documento expedido pelo Juiz, comprovando tutela, curatela ou responsabilidade judicial;</w:t>
      </w:r>
    </w:p>
    <w:p w:rsidR="00B12771" w:rsidRDefault="00B12771" w:rsidP="00B12771">
      <w:pPr>
        <w:spacing w:line="360" w:lineRule="auto"/>
        <w:jc w:val="both"/>
        <w:rPr>
          <w:rFonts w:ascii="Arial" w:hAnsi="Arial" w:cs="Arial"/>
          <w:sz w:val="24"/>
          <w:szCs w:val="24"/>
        </w:rPr>
      </w:pPr>
      <w:r w:rsidRPr="00B12771">
        <w:rPr>
          <w:rFonts w:ascii="Arial" w:hAnsi="Arial" w:cs="Arial"/>
          <w:sz w:val="24"/>
          <w:szCs w:val="24"/>
        </w:rPr>
        <w:t xml:space="preserve">III </w:t>
      </w:r>
      <w:r w:rsidR="00393D00">
        <w:rPr>
          <w:rFonts w:ascii="Arial" w:hAnsi="Arial" w:cs="Arial"/>
          <w:sz w:val="24"/>
          <w:szCs w:val="24"/>
        </w:rPr>
        <w:t>–</w:t>
      </w:r>
      <w:r w:rsidRPr="00B12771">
        <w:rPr>
          <w:rFonts w:ascii="Arial" w:hAnsi="Arial" w:cs="Arial"/>
          <w:sz w:val="24"/>
          <w:szCs w:val="24"/>
        </w:rPr>
        <w:t xml:space="preserve"> auto</w:t>
      </w:r>
      <w:r w:rsidR="00393D00">
        <w:rPr>
          <w:rFonts w:ascii="Arial" w:hAnsi="Arial" w:cs="Arial"/>
          <w:sz w:val="24"/>
          <w:szCs w:val="24"/>
        </w:rPr>
        <w:t xml:space="preserve"> </w:t>
      </w:r>
      <w:r w:rsidRPr="00B12771">
        <w:rPr>
          <w:rFonts w:ascii="Arial" w:hAnsi="Arial" w:cs="Arial"/>
          <w:sz w:val="24"/>
          <w:szCs w:val="24"/>
        </w:rPr>
        <w:t xml:space="preserve">declarar que a pessoa com deficiência está </w:t>
      </w:r>
      <w:r>
        <w:rPr>
          <w:rFonts w:ascii="Arial" w:hAnsi="Arial" w:cs="Arial"/>
          <w:sz w:val="24"/>
          <w:szCs w:val="24"/>
        </w:rPr>
        <w:t>efetivamente sob seus cuidados;</w:t>
      </w:r>
    </w:p>
    <w:p w:rsidR="00B12771" w:rsidRDefault="00393D00" w:rsidP="00B12771">
      <w:pPr>
        <w:spacing w:line="360" w:lineRule="auto"/>
        <w:jc w:val="both"/>
        <w:rPr>
          <w:rFonts w:ascii="Arial" w:hAnsi="Arial" w:cs="Arial"/>
          <w:sz w:val="24"/>
          <w:szCs w:val="24"/>
        </w:rPr>
      </w:pPr>
      <w:r>
        <w:rPr>
          <w:rFonts w:ascii="Arial" w:hAnsi="Arial" w:cs="Arial"/>
          <w:sz w:val="24"/>
          <w:szCs w:val="24"/>
        </w:rPr>
        <w:t>I</w:t>
      </w:r>
      <w:r w:rsidR="00B12771" w:rsidRPr="00B12771">
        <w:rPr>
          <w:rFonts w:ascii="Arial" w:hAnsi="Arial" w:cs="Arial"/>
          <w:sz w:val="24"/>
          <w:szCs w:val="24"/>
        </w:rPr>
        <w:t>V - cópia da Carteira de Trabalho, para comprovar o não vínculo empregatício com pessoa jurídica privada ou declaração que não mantém outro vínculo empregatício com órgãos da Administração Pública D</w:t>
      </w:r>
      <w:r w:rsidR="00B12771">
        <w:rPr>
          <w:rFonts w:ascii="Arial" w:hAnsi="Arial" w:cs="Arial"/>
          <w:sz w:val="24"/>
          <w:szCs w:val="24"/>
        </w:rPr>
        <w:t>ireta, Indireta ou Fundacional.</w:t>
      </w:r>
    </w:p>
    <w:p w:rsidR="00B12771" w:rsidRDefault="00B12771" w:rsidP="00B12771">
      <w:pPr>
        <w:spacing w:line="360" w:lineRule="auto"/>
        <w:jc w:val="both"/>
        <w:rPr>
          <w:rFonts w:ascii="Arial" w:hAnsi="Arial" w:cs="Arial"/>
          <w:sz w:val="24"/>
          <w:szCs w:val="24"/>
        </w:rPr>
      </w:pPr>
      <w:r w:rsidRPr="00B12771">
        <w:rPr>
          <w:rFonts w:ascii="Arial" w:hAnsi="Arial" w:cs="Arial"/>
          <w:sz w:val="24"/>
          <w:szCs w:val="24"/>
        </w:rPr>
        <w:t>§ 1º Para a obtenção do laudo diagnóstico, o servidor poderá dirigir</w:t>
      </w:r>
      <w:r w:rsidR="00393D00">
        <w:rPr>
          <w:rFonts w:ascii="Arial" w:hAnsi="Arial" w:cs="Arial"/>
          <w:sz w:val="24"/>
          <w:szCs w:val="24"/>
        </w:rPr>
        <w:t>-</w:t>
      </w:r>
      <w:r w:rsidRPr="00B12771">
        <w:rPr>
          <w:rFonts w:ascii="Arial" w:hAnsi="Arial" w:cs="Arial"/>
          <w:sz w:val="24"/>
          <w:szCs w:val="24"/>
        </w:rPr>
        <w:t>se à Secretaria Municipal de Saúde, que fará o devido encaminhamento e posteriormente dará o visto conclusivo, caso o servidor já não tenha o documento</w:t>
      </w:r>
      <w:r>
        <w:rPr>
          <w:rFonts w:ascii="Arial" w:hAnsi="Arial" w:cs="Arial"/>
          <w:sz w:val="24"/>
          <w:szCs w:val="24"/>
        </w:rPr>
        <w:t xml:space="preserve"> médico probante.</w:t>
      </w:r>
    </w:p>
    <w:p w:rsidR="00B12771" w:rsidRDefault="00B12771" w:rsidP="00B12771">
      <w:pPr>
        <w:spacing w:line="360" w:lineRule="auto"/>
        <w:jc w:val="both"/>
        <w:rPr>
          <w:rFonts w:ascii="Arial" w:hAnsi="Arial" w:cs="Arial"/>
          <w:sz w:val="24"/>
          <w:szCs w:val="24"/>
        </w:rPr>
      </w:pPr>
      <w:r w:rsidRPr="00B12771">
        <w:rPr>
          <w:rFonts w:ascii="Arial" w:hAnsi="Arial" w:cs="Arial"/>
          <w:sz w:val="24"/>
          <w:szCs w:val="24"/>
        </w:rPr>
        <w:t>§ 2º Do laudo constará necessariamente o parecer da equipe multidisciplinar sobre o tipo e grau de deficiência, bem como desempenho sócio educacional e plano de tratamento que será executado na educação especial a nível nuclear ou domicil</w:t>
      </w:r>
      <w:r>
        <w:rPr>
          <w:rFonts w:ascii="Arial" w:hAnsi="Arial" w:cs="Arial"/>
          <w:sz w:val="24"/>
          <w:szCs w:val="24"/>
        </w:rPr>
        <w:t>iar;</w:t>
      </w:r>
    </w:p>
    <w:p w:rsidR="00B12771" w:rsidRDefault="00B12771" w:rsidP="00B12771">
      <w:pPr>
        <w:spacing w:line="360" w:lineRule="auto"/>
        <w:jc w:val="both"/>
        <w:rPr>
          <w:rFonts w:ascii="Arial" w:hAnsi="Arial" w:cs="Arial"/>
          <w:sz w:val="24"/>
          <w:szCs w:val="24"/>
        </w:rPr>
      </w:pPr>
      <w:r w:rsidRPr="00393D00">
        <w:rPr>
          <w:rFonts w:ascii="Arial" w:hAnsi="Arial" w:cs="Arial"/>
          <w:b/>
          <w:sz w:val="24"/>
          <w:szCs w:val="24"/>
        </w:rPr>
        <w:t>Art. 4º.</w:t>
      </w:r>
      <w:r w:rsidRPr="00B12771">
        <w:rPr>
          <w:rFonts w:ascii="Arial" w:hAnsi="Arial" w:cs="Arial"/>
          <w:sz w:val="24"/>
          <w:szCs w:val="24"/>
        </w:rPr>
        <w:t xml:space="preserve"> A licença será concedida pelo prazo de </w:t>
      </w:r>
      <w:r w:rsidR="00393D00">
        <w:rPr>
          <w:rFonts w:ascii="Arial" w:hAnsi="Arial" w:cs="Arial"/>
          <w:sz w:val="24"/>
          <w:szCs w:val="24"/>
        </w:rPr>
        <w:t>3</w:t>
      </w:r>
      <w:r w:rsidRPr="00B12771">
        <w:rPr>
          <w:rFonts w:ascii="Arial" w:hAnsi="Arial" w:cs="Arial"/>
          <w:sz w:val="24"/>
          <w:szCs w:val="24"/>
        </w:rPr>
        <w:t xml:space="preserve"> (</w:t>
      </w:r>
      <w:r w:rsidR="00393D00">
        <w:rPr>
          <w:rFonts w:ascii="Arial" w:hAnsi="Arial" w:cs="Arial"/>
          <w:sz w:val="24"/>
          <w:szCs w:val="24"/>
        </w:rPr>
        <w:t>três</w:t>
      </w:r>
      <w:r w:rsidRPr="00B12771">
        <w:rPr>
          <w:rFonts w:ascii="Arial" w:hAnsi="Arial" w:cs="Arial"/>
          <w:sz w:val="24"/>
          <w:szCs w:val="24"/>
        </w:rPr>
        <w:t>) ano</w:t>
      </w:r>
      <w:r w:rsidR="00393D00">
        <w:rPr>
          <w:rFonts w:ascii="Arial" w:hAnsi="Arial" w:cs="Arial"/>
          <w:sz w:val="24"/>
          <w:szCs w:val="24"/>
        </w:rPr>
        <w:t>s</w:t>
      </w:r>
      <w:r w:rsidRPr="00B12771">
        <w:rPr>
          <w:rFonts w:ascii="Arial" w:hAnsi="Arial" w:cs="Arial"/>
          <w:sz w:val="24"/>
          <w:szCs w:val="24"/>
        </w:rPr>
        <w:t xml:space="preserve">, devendo ser requerida sua </w:t>
      </w:r>
      <w:r>
        <w:rPr>
          <w:rFonts w:ascii="Arial" w:hAnsi="Arial" w:cs="Arial"/>
          <w:sz w:val="24"/>
          <w:szCs w:val="24"/>
        </w:rPr>
        <w:t>renovação nos termos desta Lei.</w:t>
      </w:r>
    </w:p>
    <w:p w:rsidR="00393D00" w:rsidRDefault="00B12771" w:rsidP="00B12771">
      <w:pPr>
        <w:spacing w:line="360" w:lineRule="auto"/>
        <w:jc w:val="both"/>
        <w:rPr>
          <w:rFonts w:ascii="Arial" w:hAnsi="Arial" w:cs="Arial"/>
          <w:sz w:val="24"/>
          <w:szCs w:val="24"/>
        </w:rPr>
      </w:pPr>
      <w:r w:rsidRPr="00393D00">
        <w:rPr>
          <w:rFonts w:ascii="Arial" w:hAnsi="Arial" w:cs="Arial"/>
          <w:b/>
          <w:sz w:val="24"/>
          <w:szCs w:val="24"/>
        </w:rPr>
        <w:t>Parágrafo Único</w:t>
      </w:r>
      <w:r w:rsidR="00393D00">
        <w:rPr>
          <w:rFonts w:ascii="Arial" w:hAnsi="Arial" w:cs="Arial"/>
          <w:b/>
          <w:sz w:val="24"/>
          <w:szCs w:val="24"/>
        </w:rPr>
        <w:t>:</w:t>
      </w:r>
      <w:r w:rsidRPr="00393D00">
        <w:rPr>
          <w:rFonts w:ascii="Arial" w:hAnsi="Arial" w:cs="Arial"/>
          <w:b/>
          <w:sz w:val="24"/>
          <w:szCs w:val="24"/>
        </w:rPr>
        <w:t xml:space="preserve"> </w:t>
      </w:r>
      <w:r w:rsidRPr="00B12771">
        <w:rPr>
          <w:rFonts w:ascii="Arial" w:hAnsi="Arial" w:cs="Arial"/>
          <w:sz w:val="24"/>
          <w:szCs w:val="24"/>
        </w:rPr>
        <w:t>Para a renovação da licença, será feita reavaliação e plano de tratamento com emissão de laudo que comprove a permanência de dependência sócio educacional, n</w:t>
      </w:r>
      <w:r w:rsidR="00393D00">
        <w:rPr>
          <w:rFonts w:ascii="Arial" w:hAnsi="Arial" w:cs="Arial"/>
          <w:sz w:val="24"/>
          <w:szCs w:val="24"/>
        </w:rPr>
        <w:t>os termos do art. 2º desta Lei.</w:t>
      </w:r>
    </w:p>
    <w:p w:rsidR="003609FD" w:rsidRPr="00B12771" w:rsidRDefault="00B12771" w:rsidP="00B12771">
      <w:pPr>
        <w:spacing w:line="360" w:lineRule="auto"/>
        <w:jc w:val="both"/>
        <w:rPr>
          <w:rFonts w:ascii="Arial" w:hAnsi="Arial" w:cs="Arial"/>
          <w:sz w:val="24"/>
          <w:szCs w:val="24"/>
        </w:rPr>
      </w:pPr>
      <w:r w:rsidRPr="00393D00">
        <w:rPr>
          <w:rFonts w:ascii="Arial" w:hAnsi="Arial" w:cs="Arial"/>
          <w:b/>
          <w:sz w:val="24"/>
          <w:szCs w:val="24"/>
        </w:rPr>
        <w:lastRenderedPageBreak/>
        <w:t>Art. 5º.</w:t>
      </w:r>
      <w:r w:rsidRPr="00B12771">
        <w:rPr>
          <w:rFonts w:ascii="Arial" w:hAnsi="Arial" w:cs="Arial"/>
          <w:sz w:val="24"/>
          <w:szCs w:val="24"/>
        </w:rPr>
        <w:t xml:space="preserve"> No caso de constatação de fraude nos atestados médicos apresentados pelo servidor, a fim de valer-se do benefício desta Lei, será instaurando Processo Administrativo Disciplinar em face do servidor, não se eximindo da responsabilidade civil e criminal.</w:t>
      </w:r>
    </w:p>
    <w:p w:rsidR="00B12771" w:rsidRPr="00B12771" w:rsidRDefault="00B12771" w:rsidP="00B12771">
      <w:pPr>
        <w:spacing w:line="360" w:lineRule="auto"/>
        <w:jc w:val="both"/>
        <w:rPr>
          <w:rFonts w:ascii="Arial" w:hAnsi="Arial" w:cs="Arial"/>
          <w:sz w:val="24"/>
          <w:szCs w:val="24"/>
        </w:rPr>
      </w:pPr>
      <w:r w:rsidRPr="00393D00">
        <w:rPr>
          <w:rFonts w:ascii="Arial" w:hAnsi="Arial" w:cs="Arial"/>
          <w:b/>
          <w:sz w:val="24"/>
          <w:szCs w:val="24"/>
        </w:rPr>
        <w:t>Art. 6º.</w:t>
      </w:r>
      <w:r w:rsidRPr="00B12771">
        <w:rPr>
          <w:rFonts w:ascii="Arial" w:hAnsi="Arial" w:cs="Arial"/>
          <w:sz w:val="24"/>
          <w:szCs w:val="24"/>
        </w:rPr>
        <w:t xml:space="preserve"> Esta Lei entra em vigor na data de sua publicação.</w:t>
      </w:r>
    </w:p>
    <w:p w:rsidR="00B12771" w:rsidRDefault="000443BE" w:rsidP="00B12771">
      <w:pPr>
        <w:spacing w:line="360" w:lineRule="auto"/>
        <w:jc w:val="both"/>
        <w:rPr>
          <w:rFonts w:ascii="Arial" w:hAnsi="Arial" w:cs="Arial"/>
          <w:sz w:val="24"/>
          <w:szCs w:val="24"/>
        </w:rPr>
      </w:pPr>
      <w:r w:rsidRPr="00B12771">
        <w:rPr>
          <w:rFonts w:ascii="Arial" w:hAnsi="Arial" w:cs="Arial"/>
          <w:sz w:val="24"/>
          <w:szCs w:val="24"/>
        </w:rPr>
        <w:tab/>
      </w:r>
    </w:p>
    <w:p w:rsidR="003609FD" w:rsidRDefault="00B12771" w:rsidP="00B12771">
      <w:pPr>
        <w:spacing w:line="360" w:lineRule="auto"/>
        <w:jc w:val="both"/>
        <w:rPr>
          <w:rFonts w:ascii="Arial" w:hAnsi="Arial" w:cs="Arial"/>
          <w:sz w:val="24"/>
          <w:szCs w:val="24"/>
        </w:rPr>
      </w:pPr>
      <w:r>
        <w:rPr>
          <w:rFonts w:ascii="Arial" w:hAnsi="Arial" w:cs="Arial"/>
          <w:sz w:val="24"/>
          <w:szCs w:val="24"/>
        </w:rPr>
        <w:tab/>
      </w:r>
      <w:r w:rsidR="000443BE" w:rsidRPr="00B12771">
        <w:rPr>
          <w:rFonts w:ascii="Arial" w:hAnsi="Arial" w:cs="Arial"/>
          <w:sz w:val="24"/>
          <w:szCs w:val="24"/>
        </w:rPr>
        <w:t xml:space="preserve">Rosário Oeste – MT, </w:t>
      </w:r>
      <w:r w:rsidR="00F97464" w:rsidRPr="00B12771">
        <w:rPr>
          <w:rFonts w:ascii="Arial" w:hAnsi="Arial" w:cs="Arial"/>
          <w:sz w:val="24"/>
          <w:szCs w:val="24"/>
        </w:rPr>
        <w:t>04</w:t>
      </w:r>
      <w:r w:rsidR="000443BE" w:rsidRPr="00B12771">
        <w:rPr>
          <w:rFonts w:ascii="Arial" w:hAnsi="Arial" w:cs="Arial"/>
          <w:sz w:val="24"/>
          <w:szCs w:val="24"/>
        </w:rPr>
        <w:t xml:space="preserve"> de </w:t>
      </w:r>
      <w:r w:rsidR="00F97464" w:rsidRPr="00B12771">
        <w:rPr>
          <w:rFonts w:ascii="Arial" w:hAnsi="Arial" w:cs="Arial"/>
          <w:sz w:val="24"/>
          <w:szCs w:val="24"/>
        </w:rPr>
        <w:t>Maio</w:t>
      </w:r>
      <w:r w:rsidR="00DB1883" w:rsidRPr="00B12771">
        <w:rPr>
          <w:rFonts w:ascii="Arial" w:hAnsi="Arial" w:cs="Arial"/>
          <w:sz w:val="24"/>
          <w:szCs w:val="24"/>
        </w:rPr>
        <w:t xml:space="preserve"> </w:t>
      </w:r>
      <w:r w:rsidR="000443BE" w:rsidRPr="00B12771">
        <w:rPr>
          <w:rFonts w:ascii="Arial" w:hAnsi="Arial" w:cs="Arial"/>
          <w:sz w:val="24"/>
          <w:szCs w:val="24"/>
        </w:rPr>
        <w:t>de 202</w:t>
      </w:r>
      <w:r w:rsidR="00F97464" w:rsidRPr="00B12771">
        <w:rPr>
          <w:rFonts w:ascii="Arial" w:hAnsi="Arial" w:cs="Arial"/>
          <w:sz w:val="24"/>
          <w:szCs w:val="24"/>
        </w:rPr>
        <w:t>3</w:t>
      </w:r>
      <w:r w:rsidR="000443BE" w:rsidRPr="00B12771">
        <w:rPr>
          <w:rFonts w:ascii="Arial" w:hAnsi="Arial" w:cs="Arial"/>
          <w:sz w:val="24"/>
          <w:szCs w:val="24"/>
        </w:rPr>
        <w:t>.</w:t>
      </w:r>
    </w:p>
    <w:p w:rsidR="00393D00" w:rsidRPr="00B12771" w:rsidRDefault="00393D00" w:rsidP="00B12771">
      <w:pPr>
        <w:spacing w:line="360" w:lineRule="auto"/>
        <w:jc w:val="both"/>
        <w:rPr>
          <w:rFonts w:ascii="Arial" w:hAnsi="Arial" w:cs="Arial"/>
          <w:sz w:val="24"/>
          <w:szCs w:val="24"/>
        </w:rPr>
      </w:pPr>
    </w:p>
    <w:p w:rsidR="003609FD" w:rsidRPr="00B12771" w:rsidRDefault="003609FD" w:rsidP="00B12771">
      <w:pPr>
        <w:spacing w:line="360" w:lineRule="auto"/>
        <w:jc w:val="both"/>
        <w:rPr>
          <w:rFonts w:ascii="Arial" w:hAnsi="Arial" w:cs="Arial"/>
          <w:sz w:val="24"/>
          <w:szCs w:val="24"/>
        </w:rPr>
      </w:pPr>
      <w:r w:rsidRPr="00B12771">
        <w:rPr>
          <w:rFonts w:ascii="Arial" w:hAnsi="Arial" w:cs="Arial"/>
          <w:sz w:val="24"/>
          <w:szCs w:val="24"/>
        </w:rPr>
        <w:t> </w:t>
      </w:r>
    </w:p>
    <w:p w:rsidR="000443BE" w:rsidRPr="00B12771" w:rsidRDefault="000443BE" w:rsidP="00B12771">
      <w:pPr>
        <w:spacing w:line="360" w:lineRule="auto"/>
        <w:jc w:val="both"/>
        <w:rPr>
          <w:rFonts w:ascii="Arial" w:hAnsi="Arial" w:cs="Arial"/>
          <w:sz w:val="24"/>
          <w:szCs w:val="24"/>
        </w:rPr>
      </w:pPr>
    </w:p>
    <w:p w:rsidR="000443BE" w:rsidRPr="00B12771" w:rsidRDefault="000443BE" w:rsidP="00B12771">
      <w:pPr>
        <w:spacing w:line="360" w:lineRule="auto"/>
        <w:jc w:val="center"/>
        <w:rPr>
          <w:rFonts w:ascii="Arial" w:hAnsi="Arial" w:cs="Arial"/>
          <w:b/>
          <w:sz w:val="24"/>
          <w:szCs w:val="24"/>
        </w:rPr>
      </w:pPr>
    </w:p>
    <w:p w:rsidR="002D7B15" w:rsidRPr="00B12771" w:rsidRDefault="002D7B15" w:rsidP="00B12771">
      <w:pPr>
        <w:spacing w:line="360" w:lineRule="auto"/>
        <w:jc w:val="center"/>
        <w:rPr>
          <w:rFonts w:ascii="Arial" w:hAnsi="Arial" w:cs="Arial"/>
          <w:b/>
          <w:sz w:val="24"/>
          <w:szCs w:val="24"/>
        </w:rPr>
      </w:pPr>
    </w:p>
    <w:p w:rsidR="000443BE" w:rsidRPr="00B12771" w:rsidRDefault="000443BE" w:rsidP="00B12771">
      <w:pPr>
        <w:spacing w:line="360" w:lineRule="auto"/>
        <w:jc w:val="both"/>
        <w:rPr>
          <w:rFonts w:ascii="Arial" w:hAnsi="Arial" w:cs="Arial"/>
          <w:sz w:val="24"/>
          <w:szCs w:val="24"/>
        </w:rPr>
      </w:pPr>
    </w:p>
    <w:p w:rsidR="000443BE" w:rsidRPr="00B12771" w:rsidRDefault="000443BE" w:rsidP="00B12771">
      <w:pPr>
        <w:spacing w:line="360" w:lineRule="auto"/>
        <w:jc w:val="both"/>
        <w:rPr>
          <w:rFonts w:ascii="Arial" w:hAnsi="Arial" w:cs="Arial"/>
          <w:sz w:val="24"/>
          <w:szCs w:val="24"/>
        </w:rPr>
      </w:pPr>
    </w:p>
    <w:p w:rsidR="003609FD" w:rsidRPr="00B12771" w:rsidRDefault="003609FD" w:rsidP="00B12771">
      <w:pPr>
        <w:spacing w:line="360" w:lineRule="auto"/>
        <w:jc w:val="both"/>
        <w:rPr>
          <w:rFonts w:ascii="Arial" w:hAnsi="Arial" w:cs="Arial"/>
          <w:sz w:val="24"/>
          <w:szCs w:val="24"/>
        </w:rPr>
      </w:pPr>
      <w:r w:rsidRPr="00B12771">
        <w:rPr>
          <w:rFonts w:ascii="Arial" w:hAnsi="Arial" w:cs="Arial"/>
          <w:sz w:val="24"/>
          <w:szCs w:val="24"/>
        </w:rPr>
        <w:t> </w:t>
      </w:r>
    </w:p>
    <w:p w:rsidR="00F97464" w:rsidRPr="00B12771" w:rsidRDefault="00F97464" w:rsidP="00B12771">
      <w:pPr>
        <w:spacing w:line="360" w:lineRule="auto"/>
        <w:rPr>
          <w:rFonts w:ascii="Arial" w:hAnsi="Arial" w:cs="Arial"/>
          <w:b/>
          <w:sz w:val="24"/>
          <w:szCs w:val="24"/>
        </w:rPr>
      </w:pPr>
      <w:r w:rsidRPr="00B12771">
        <w:rPr>
          <w:rFonts w:ascii="Arial" w:hAnsi="Arial" w:cs="Arial"/>
          <w:b/>
          <w:sz w:val="24"/>
          <w:szCs w:val="24"/>
        </w:rPr>
        <w:br w:type="page"/>
      </w:r>
    </w:p>
    <w:p w:rsidR="00393D00" w:rsidRPr="00405C82" w:rsidRDefault="00393D00" w:rsidP="00405C82">
      <w:pPr>
        <w:spacing w:line="360" w:lineRule="auto"/>
        <w:jc w:val="center"/>
        <w:rPr>
          <w:rFonts w:ascii="Arial" w:hAnsi="Arial" w:cs="Arial"/>
          <w:b/>
          <w:sz w:val="24"/>
          <w:szCs w:val="24"/>
        </w:rPr>
      </w:pPr>
      <w:r w:rsidRPr="00405C82">
        <w:rPr>
          <w:rFonts w:ascii="Arial" w:hAnsi="Arial" w:cs="Arial"/>
          <w:b/>
          <w:sz w:val="24"/>
          <w:szCs w:val="24"/>
        </w:rPr>
        <w:lastRenderedPageBreak/>
        <w:t>JUSTIFICATIVA</w:t>
      </w:r>
    </w:p>
    <w:p w:rsidR="007E37BD" w:rsidRDefault="00405C82" w:rsidP="00B12771">
      <w:pPr>
        <w:spacing w:line="360" w:lineRule="auto"/>
        <w:jc w:val="both"/>
        <w:rPr>
          <w:rFonts w:ascii="Arial" w:hAnsi="Arial" w:cs="Arial"/>
          <w:sz w:val="24"/>
          <w:szCs w:val="24"/>
        </w:rPr>
      </w:pPr>
      <w:r>
        <w:rPr>
          <w:rFonts w:ascii="Arial" w:hAnsi="Arial" w:cs="Arial"/>
          <w:sz w:val="24"/>
          <w:szCs w:val="24"/>
        </w:rPr>
        <w:tab/>
      </w:r>
      <w:r w:rsidR="00B12771" w:rsidRPr="00B12771">
        <w:rPr>
          <w:rFonts w:ascii="Arial" w:hAnsi="Arial" w:cs="Arial"/>
          <w:sz w:val="24"/>
          <w:szCs w:val="24"/>
        </w:rPr>
        <w:t>O projeto ora apresentado visa garantir a redução da carga horária semanal aos Servidores Públicos Mun</w:t>
      </w:r>
      <w:r>
        <w:rPr>
          <w:rFonts w:ascii="Arial" w:hAnsi="Arial" w:cs="Arial"/>
          <w:sz w:val="24"/>
          <w:szCs w:val="24"/>
        </w:rPr>
        <w:t>icipal</w:t>
      </w:r>
      <w:r w:rsidR="00B12771" w:rsidRPr="00B12771">
        <w:rPr>
          <w:rFonts w:ascii="Arial" w:hAnsi="Arial" w:cs="Arial"/>
          <w:sz w:val="24"/>
          <w:szCs w:val="24"/>
        </w:rPr>
        <w:t xml:space="preserve">, os quais sejam responsáveis por pessoas com deficiência. Não se trata de oferecer benefício, mais sim condições mínimas para que os pais possam dar aos filhos e/outras pessoas sob sua responsabilidade o mínimo de condições de efetuar um tratamento que se torne eficaz. É sabido que pessoas com deficiência, principalmente na infância, são necessárias sessões de fisioterapias, fonoaudiologia dentre outros tratamentos indispensáveis à melhoria da qualidade de vida. Inúmeros estudos demonstram que o tratamento médico, psicológico e fisioterápico de pessoa com deficiência, tem resultados bem melhores se forem acompanhados de perto por seus familiares. Muitas vezes os pais não possuem recursos financeiros para a contratação de profissionais ou tratamentos diferenciados, mas com a redução da sua carga horária de trabalho, podem dar mais atenção a seus filhos. Ainda, a Convenção Internacional sobre os Direitos da Pessoa com Deficiência, que compõe o nosso ordenamento jurídico com força de Emenda Constitucional, estabelece em seu preâmbulo e nos artigos 1º, 7º, 9º, 23 e 28, que há “necessidade de promover e proteger os direitos humanos de todas as pessoas com deficiência, inclusive daquelas que requerem maior apoio”, sendo que “a família é o núcleo natural e fundamental da sociedade e tem o direito de receber a proteção da sociedade e do Estado e de que as pessoas com deficiência e seus familiares devem receber a proteção e a assistência necessárias para tornar as famílias capazes de contribuir para o exercício pleno e equitativo dos direitos das pessoas com deficiência”. A título de parâmetro, tal direito já é garantido aos servidores da esfera Federal, por meio da Lei 8.112/1990, in </w:t>
      </w:r>
      <w:proofErr w:type="spellStart"/>
      <w:r w:rsidR="00B12771" w:rsidRPr="00B12771">
        <w:rPr>
          <w:rFonts w:ascii="Arial" w:hAnsi="Arial" w:cs="Arial"/>
          <w:sz w:val="24"/>
          <w:szCs w:val="24"/>
        </w:rPr>
        <w:t>verbis</w:t>
      </w:r>
      <w:proofErr w:type="spellEnd"/>
      <w:r w:rsidR="00B12771" w:rsidRPr="00B12771">
        <w:rPr>
          <w:rFonts w:ascii="Arial" w:hAnsi="Arial" w:cs="Arial"/>
          <w:sz w:val="24"/>
          <w:szCs w:val="24"/>
        </w:rPr>
        <w:t>: Art. 98. Será concedido horário especial ao servidor estudante, quando comprovada a incompatibilidade entre o horário escolar e o da repartição, sem prejuízo do exercício do cargo. [...] § 2º Também será concedido horário especial ao servidor portador de deficiência, quando comprovada a necessidade por junta médica oficial, independentemente de compensação de horário. (Incluído pela Lei nº 9.527, de 10.12.97) § 3º As disposições constantes do § 2º são extensivas ao servidor que tenha cônjuge, filho ou</w:t>
      </w:r>
      <w:r w:rsidR="004B6271">
        <w:rPr>
          <w:rFonts w:ascii="Arial" w:hAnsi="Arial" w:cs="Arial"/>
          <w:sz w:val="24"/>
          <w:szCs w:val="24"/>
        </w:rPr>
        <w:t xml:space="preserve"> </w:t>
      </w:r>
      <w:r w:rsidR="00B12771" w:rsidRPr="00B12771">
        <w:rPr>
          <w:rFonts w:ascii="Arial" w:hAnsi="Arial" w:cs="Arial"/>
          <w:sz w:val="24"/>
          <w:szCs w:val="24"/>
        </w:rPr>
        <w:t xml:space="preserve">dependente com deficiência. (Redação dada pela Lei nº </w:t>
      </w:r>
      <w:r w:rsidR="00B12771" w:rsidRPr="00B12771">
        <w:rPr>
          <w:rFonts w:ascii="Arial" w:hAnsi="Arial" w:cs="Arial"/>
          <w:sz w:val="24"/>
          <w:szCs w:val="24"/>
        </w:rPr>
        <w:lastRenderedPageBreak/>
        <w:t>13.370, de 2016) (Grifos acrescidos) Nesse mesmo diapasão, adotou entendimento o Egrégio Tribunal de Justiça do Estado do Espírito Santo, no bojo de um Mandado de Injunção impetrado</w:t>
      </w:r>
      <w:r w:rsidR="007E37BD">
        <w:rPr>
          <w:rFonts w:ascii="Arial" w:hAnsi="Arial" w:cs="Arial"/>
          <w:sz w:val="24"/>
          <w:szCs w:val="24"/>
        </w:rPr>
        <w:t xml:space="preserve"> </w:t>
      </w:r>
      <w:r w:rsidR="00B12771" w:rsidRPr="00B12771">
        <w:rPr>
          <w:rFonts w:ascii="Arial" w:hAnsi="Arial" w:cs="Arial"/>
          <w:sz w:val="24"/>
          <w:szCs w:val="24"/>
        </w:rPr>
        <w:t xml:space="preserve">1 contra o Município de Vila Pavão/ES, mantendo decisão de primeiro grau no sentido de reduzir a carda horária de servidor e sem prejuízo de seus vencimentos, vejamos: Remessa Necessária e Apelação Cível nº 0006112- 76.2017.8.08.0038 Apelante: Município de Vila Pavão Apelada: Daiana Pimentel Ferreira Relatora: Desembargadora Janete Vargas Simões EMENTA: REMESSA NECESSÁRIA E APELAÇÃO CÍVEL. MANDADO DE INJUNÇÃO. AUSÊNCIA DE NORMA REGULAMENTADORA. OMISSÃO LEGISLATIVA MUNICIPAL. RECONHECIMENTO. REDUÇÃO DA JORNADA DE SERVIDORES DEFICIENTES OU QUE POSSUAM CÔNJUGE, FILHO OU DEPENDENTE DEFICIENTE. SENTENÇA MANTIDA. REMESSA NECESSÁRIA E RECURSO CONHECIDOS E NÃO PROVIDOS. 1. O Decreto nº 6.949/2009, que promulgou a Convenção Internacional sobre Direitos das Pessoas com Deficiência, em seu art. 7º, impõe aos Estados Partes a adoção de ações destinadas a garantir às crianças deficientes o exercício dos direitos humanos e de liberdades fundamentais, em igualdade de oportunidade com as demais crianças, possuindo a referida norma status de emenda constitucional, uma vez que, o Decreto Legislativo nº 186/2008, que aprovou o texto da referida convenção, o fez na forma do procedimento do § 3º, do art. 5º, da CF. Soma-se a isso o disposto no art. 227; art. 1º, III e art. 5º, todos da CF. 2. A omissão legislativa afeta à redução da jornada de servidores deficientes ou que tenham cônjuge, filho ou dependente deficiente inviabiliza o exercício de direitos constitucionalmente previstos. 3. Ao Estado incumbe assegurar os direitos das pessoas com deficiência por força de expressa previsão constitucional, garantia prevista, ainda, no art. 8º, da Lei Orgânica do Município de Vila Pavão. 4. Assegurou o magistrado a manutenção da remuneração mesmo quando necessária a redução da carga horária de trabalho, de forma comprovada e em decorrência da deficiência do servidor ou de seu cônjuge, filho ou dependente, não configurando ofensa ao disposto na Súmula Vinculante nº 37 do e. STF. Além disso, estabeleceu prazo razoável para a edição da norma regulamentadora, prevendo, ainda, a solução caso inobservada a referida ordem, nos termos previstos no art. 8º, da Lei nº </w:t>
      </w:r>
      <w:r w:rsidR="00B12771" w:rsidRPr="00B12771">
        <w:rPr>
          <w:rFonts w:ascii="Arial" w:hAnsi="Arial" w:cs="Arial"/>
          <w:sz w:val="24"/>
          <w:szCs w:val="24"/>
        </w:rPr>
        <w:lastRenderedPageBreak/>
        <w:t>13.300/16. 5. Em se tratando de uma omissão violadora de direitos constitucionais, não há que se falar em conveniência ou oportunidade na edição da norma, que não acarretará aumento das despesas do órgão público. 6. Remessa necessária e recurso conhecidos e não providos. VISTOS, relatados e discutidos estes autos ACORDAM os Desembargadores que compõem a Primeira Câmara Cível do egrégio Tribunal de Justiça do Estado do Espírito Santo, de conformidade com a ata e notas taquigráficas que integram este julgado, à unanimidade, conhecer da remessa necessária e do recurso e negar-lhes provimento, nos termos do voto da Relatora. Vitória, 07 de Maio de 2019. PRESIDENTE RELATORA (TJES, Classe: Apelação / Remessa Necessária, 038170058648, Relator: JANETE VARGAS SIMÕES, Órgão julgador: PRIMEIRA CÂMARA CÍVEL , Data de Julgamento: 07/05/2019, Data da Publicação no Diário: 24/05/2019) (Grifos Acrescidos)</w:t>
      </w:r>
    </w:p>
    <w:p w:rsidR="003609FD" w:rsidRPr="00B12771" w:rsidRDefault="007E37BD" w:rsidP="00B12771">
      <w:pPr>
        <w:spacing w:line="360" w:lineRule="auto"/>
        <w:jc w:val="both"/>
        <w:rPr>
          <w:rFonts w:ascii="Arial" w:hAnsi="Arial" w:cs="Arial"/>
          <w:sz w:val="24"/>
          <w:szCs w:val="24"/>
        </w:rPr>
      </w:pPr>
      <w:r>
        <w:rPr>
          <w:rFonts w:ascii="Arial" w:hAnsi="Arial" w:cs="Arial"/>
          <w:sz w:val="24"/>
          <w:szCs w:val="24"/>
        </w:rPr>
        <w:tab/>
      </w:r>
      <w:r w:rsidR="00B12771" w:rsidRPr="00B12771">
        <w:rPr>
          <w:rFonts w:ascii="Arial" w:hAnsi="Arial" w:cs="Arial"/>
          <w:sz w:val="24"/>
          <w:szCs w:val="24"/>
        </w:rPr>
        <w:t>Entendo que a proposta é de extrema importância para a sociedade, principalmente por se tratar diretamente de direito fundamental das pessoas com deficiência. Sendo assim, e com base no todo exposto, conto com o apoio dos nobres pares.</w:t>
      </w:r>
    </w:p>
    <w:p w:rsidR="00B12771" w:rsidRPr="00B12771" w:rsidRDefault="00B12771" w:rsidP="00B12771">
      <w:pPr>
        <w:spacing w:line="360" w:lineRule="auto"/>
        <w:jc w:val="both"/>
        <w:rPr>
          <w:rFonts w:ascii="Arial" w:hAnsi="Arial" w:cs="Arial"/>
          <w:sz w:val="24"/>
          <w:szCs w:val="24"/>
        </w:rPr>
      </w:pPr>
    </w:p>
    <w:p w:rsidR="00EE6BD4" w:rsidRDefault="003609FD" w:rsidP="00B12771">
      <w:pPr>
        <w:spacing w:line="360" w:lineRule="auto"/>
        <w:jc w:val="both"/>
        <w:rPr>
          <w:rFonts w:ascii="Arial" w:hAnsi="Arial" w:cs="Arial"/>
          <w:sz w:val="24"/>
          <w:szCs w:val="24"/>
        </w:rPr>
      </w:pPr>
      <w:r w:rsidRPr="00B12771">
        <w:rPr>
          <w:rFonts w:ascii="Arial" w:hAnsi="Arial" w:cs="Arial"/>
          <w:sz w:val="24"/>
          <w:szCs w:val="24"/>
        </w:rPr>
        <w:t> </w:t>
      </w:r>
      <w:r w:rsidR="00F97464" w:rsidRPr="00B12771">
        <w:rPr>
          <w:rFonts w:ascii="Arial" w:hAnsi="Arial" w:cs="Arial"/>
          <w:sz w:val="24"/>
          <w:szCs w:val="24"/>
        </w:rPr>
        <w:tab/>
        <w:t>Rosário Oeste – MT, 04</w:t>
      </w:r>
      <w:r w:rsidR="00EE6BD4" w:rsidRPr="00B12771">
        <w:rPr>
          <w:rFonts w:ascii="Arial" w:hAnsi="Arial" w:cs="Arial"/>
          <w:sz w:val="24"/>
          <w:szCs w:val="24"/>
        </w:rPr>
        <w:t xml:space="preserve"> de </w:t>
      </w:r>
      <w:r w:rsidR="00F97464" w:rsidRPr="00B12771">
        <w:rPr>
          <w:rFonts w:ascii="Arial" w:hAnsi="Arial" w:cs="Arial"/>
          <w:sz w:val="24"/>
          <w:szCs w:val="24"/>
        </w:rPr>
        <w:t>Maio</w:t>
      </w:r>
      <w:r w:rsidR="00DB1883" w:rsidRPr="00B12771">
        <w:rPr>
          <w:rFonts w:ascii="Arial" w:hAnsi="Arial" w:cs="Arial"/>
          <w:sz w:val="24"/>
          <w:szCs w:val="24"/>
        </w:rPr>
        <w:t xml:space="preserve"> </w:t>
      </w:r>
      <w:r w:rsidR="00EE6BD4" w:rsidRPr="00B12771">
        <w:rPr>
          <w:rFonts w:ascii="Arial" w:hAnsi="Arial" w:cs="Arial"/>
          <w:sz w:val="24"/>
          <w:szCs w:val="24"/>
        </w:rPr>
        <w:t>de 202</w:t>
      </w:r>
      <w:r w:rsidR="00F97464" w:rsidRPr="00B12771">
        <w:rPr>
          <w:rFonts w:ascii="Arial" w:hAnsi="Arial" w:cs="Arial"/>
          <w:sz w:val="24"/>
          <w:szCs w:val="24"/>
        </w:rPr>
        <w:t>3</w:t>
      </w:r>
      <w:r w:rsidR="00EE6BD4" w:rsidRPr="00B12771">
        <w:rPr>
          <w:rFonts w:ascii="Arial" w:hAnsi="Arial" w:cs="Arial"/>
          <w:sz w:val="24"/>
          <w:szCs w:val="24"/>
        </w:rPr>
        <w:t>.</w:t>
      </w:r>
    </w:p>
    <w:p w:rsidR="007E37BD" w:rsidRDefault="007E37BD" w:rsidP="00B12771">
      <w:pPr>
        <w:spacing w:line="360" w:lineRule="auto"/>
        <w:jc w:val="both"/>
        <w:rPr>
          <w:rFonts w:ascii="Arial" w:hAnsi="Arial" w:cs="Arial"/>
          <w:sz w:val="24"/>
          <w:szCs w:val="24"/>
        </w:rPr>
      </w:pPr>
    </w:p>
    <w:p w:rsidR="007E37BD" w:rsidRPr="00B12771" w:rsidRDefault="007E37BD" w:rsidP="00B12771">
      <w:pPr>
        <w:spacing w:line="360" w:lineRule="auto"/>
        <w:jc w:val="both"/>
        <w:rPr>
          <w:rFonts w:ascii="Arial" w:hAnsi="Arial" w:cs="Arial"/>
          <w:sz w:val="24"/>
          <w:szCs w:val="24"/>
        </w:rPr>
      </w:pPr>
    </w:p>
    <w:p w:rsidR="00EE6BD4" w:rsidRPr="00B12771" w:rsidRDefault="00EE6BD4" w:rsidP="00B12771">
      <w:pPr>
        <w:spacing w:line="360" w:lineRule="auto"/>
        <w:jc w:val="both"/>
        <w:rPr>
          <w:rFonts w:ascii="Arial" w:hAnsi="Arial" w:cs="Arial"/>
          <w:sz w:val="24"/>
          <w:szCs w:val="24"/>
        </w:rPr>
      </w:pPr>
    </w:p>
    <w:sectPr w:rsidR="00EE6BD4" w:rsidRPr="00B12771" w:rsidSect="00686895">
      <w:headerReference w:type="default" r:id="rId6"/>
      <w:pgSz w:w="11906" w:h="16838"/>
      <w:pgMar w:top="1982"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BC9" w:rsidRDefault="000C6BC9" w:rsidP="00686895">
      <w:pPr>
        <w:spacing w:after="0" w:line="240" w:lineRule="auto"/>
      </w:pPr>
      <w:r>
        <w:separator/>
      </w:r>
    </w:p>
  </w:endnote>
  <w:endnote w:type="continuationSeparator" w:id="0">
    <w:p w:rsidR="000C6BC9" w:rsidRDefault="000C6BC9" w:rsidP="00686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BC9" w:rsidRDefault="000C6BC9" w:rsidP="00686895">
      <w:pPr>
        <w:spacing w:after="0" w:line="240" w:lineRule="auto"/>
      </w:pPr>
      <w:r>
        <w:separator/>
      </w:r>
    </w:p>
  </w:footnote>
  <w:footnote w:type="continuationSeparator" w:id="0">
    <w:p w:rsidR="000C6BC9" w:rsidRDefault="000C6BC9" w:rsidP="00686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95" w:rsidRDefault="00686895">
    <w:pPr>
      <w:pStyle w:val="Cabealho"/>
    </w:pPr>
    <w:r>
      <w:rPr>
        <w:noProof/>
        <w:lang w:eastAsia="pt-BR"/>
      </w:rPr>
      <w:drawing>
        <wp:anchor distT="0" distB="0" distL="114300" distR="114300" simplePos="0" relativeHeight="251660288" behindDoc="1" locked="0" layoutInCell="1" allowOverlap="1">
          <wp:simplePos x="0" y="0"/>
          <wp:positionH relativeFrom="column">
            <wp:posOffset>4158615</wp:posOffset>
          </wp:positionH>
          <wp:positionV relativeFrom="paragraph">
            <wp:posOffset>83185</wp:posOffset>
          </wp:positionV>
          <wp:extent cx="1600200" cy="828675"/>
          <wp:effectExtent l="0" t="0" r="0" b="0"/>
          <wp:wrapNone/>
          <wp:docPr id="3" name="Imagem 1" descr="C:\Users\RECURSOS HUMANOS\Downloads\LogoVereadorGeo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URSOS HUMANOS\Downloads\LogoVereadorGeorge.png"/>
                  <pic:cNvPicPr>
                    <a:picLocks noChangeAspect="1" noChangeArrowheads="1"/>
                  </pic:cNvPicPr>
                </pic:nvPicPr>
                <pic:blipFill>
                  <a:blip r:embed="rId1"/>
                  <a:srcRect/>
                  <a:stretch>
                    <a:fillRect/>
                  </a:stretch>
                </pic:blipFill>
                <pic:spPr bwMode="auto">
                  <a:xfrm>
                    <a:off x="0" y="0"/>
                    <a:ext cx="1600200" cy="828675"/>
                  </a:xfrm>
                  <a:prstGeom prst="rect">
                    <a:avLst/>
                  </a:prstGeom>
                  <a:noFill/>
                  <a:ln w="9525">
                    <a:noFill/>
                    <a:miter lim="800000"/>
                    <a:headEnd/>
                    <a:tailEnd/>
                  </a:ln>
                </pic:spPr>
              </pic:pic>
            </a:graphicData>
          </a:graphic>
        </wp:anchor>
      </w:drawing>
    </w:r>
    <w:r w:rsidR="008D424A">
      <w:rPr>
        <w:noProof/>
        <w:lang w:eastAsia="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margin-left:-7.7pt;margin-top:-2.7pt;width:320.6pt;height:75.45pt;z-index:251658240;mso-position-horizontal-relative:text;mso-position-vertical-relative:text">
          <v:imagedata r:id="rId2" o:title=""/>
        </v:shape>
        <o:OLEObject Type="Embed" ProgID="Word.Picture.8" ShapeID="_x0000_s4097" DrawAspect="Content" ObjectID="_1748960591" r:id="rId3"/>
      </w:object>
    </w:r>
  </w:p>
  <w:p w:rsidR="00686895" w:rsidRDefault="00686895">
    <w:pPr>
      <w:pStyle w:val="Cabealho"/>
    </w:pPr>
  </w:p>
  <w:p w:rsidR="00686895" w:rsidRDefault="00686895">
    <w:pPr>
      <w:pStyle w:val="Cabealho"/>
    </w:pPr>
  </w:p>
  <w:p w:rsidR="00686895" w:rsidRDefault="00686895">
    <w:pPr>
      <w:pStyle w:val="Cabealho"/>
    </w:pPr>
  </w:p>
  <w:p w:rsidR="00686895" w:rsidRDefault="00686895">
    <w:pPr>
      <w:pStyle w:val="Cabealho"/>
    </w:pPr>
  </w:p>
  <w:p w:rsidR="00686895" w:rsidRPr="00686895" w:rsidRDefault="00686895" w:rsidP="00686895">
    <w:pPr>
      <w:pStyle w:val="Cabealho"/>
      <w:pBdr>
        <w:bottom w:val="single" w:sz="12" w:space="1" w:color="auto"/>
      </w:pBdr>
      <w:jc w:val="right"/>
      <w:rPr>
        <w:b/>
        <w:sz w:val="18"/>
      </w:rPr>
    </w:pPr>
    <w:r w:rsidRPr="00C71E58">
      <w:rPr>
        <w:b/>
        <w:sz w:val="18"/>
      </w:rPr>
      <w:t>Jesus, O Caminho, A</w:t>
    </w:r>
    <w:r>
      <w:rPr>
        <w:b/>
        <w:sz w:val="18"/>
      </w:rPr>
      <w:t xml:space="preserve"> </w:t>
    </w:r>
    <w:r w:rsidRPr="00C71E58">
      <w:rPr>
        <w:b/>
        <w:sz w:val="18"/>
      </w:rPr>
      <w:t xml:space="preserve">Verdade </w:t>
    </w:r>
    <w:r>
      <w:rPr>
        <w:b/>
        <w:sz w:val="18"/>
      </w:rPr>
      <w:t>e</w:t>
    </w:r>
    <w:r w:rsidRPr="00C71E58">
      <w:rPr>
        <w:b/>
        <w:sz w:val="18"/>
      </w:rPr>
      <w:t xml:space="preserve"> A Vida!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9FD"/>
    <w:rsid w:val="000443BE"/>
    <w:rsid w:val="00077AAA"/>
    <w:rsid w:val="000C6BC9"/>
    <w:rsid w:val="001C0DD3"/>
    <w:rsid w:val="0024383D"/>
    <w:rsid w:val="002D7B15"/>
    <w:rsid w:val="00357EAE"/>
    <w:rsid w:val="003609FD"/>
    <w:rsid w:val="00393D00"/>
    <w:rsid w:val="00405C82"/>
    <w:rsid w:val="004A7BC0"/>
    <w:rsid w:val="004B6271"/>
    <w:rsid w:val="00534F3C"/>
    <w:rsid w:val="00686895"/>
    <w:rsid w:val="00734FDD"/>
    <w:rsid w:val="007E37BD"/>
    <w:rsid w:val="007F7BC3"/>
    <w:rsid w:val="00802D15"/>
    <w:rsid w:val="008D424A"/>
    <w:rsid w:val="00AB708B"/>
    <w:rsid w:val="00B12771"/>
    <w:rsid w:val="00B20725"/>
    <w:rsid w:val="00B3275D"/>
    <w:rsid w:val="00B60229"/>
    <w:rsid w:val="00B918A6"/>
    <w:rsid w:val="00BE3DED"/>
    <w:rsid w:val="00C35250"/>
    <w:rsid w:val="00CB1E4F"/>
    <w:rsid w:val="00D46F01"/>
    <w:rsid w:val="00D75E63"/>
    <w:rsid w:val="00DB1883"/>
    <w:rsid w:val="00E73EBC"/>
    <w:rsid w:val="00ED5017"/>
    <w:rsid w:val="00EE6BD4"/>
    <w:rsid w:val="00F13C24"/>
    <w:rsid w:val="00F6294B"/>
    <w:rsid w:val="00F97464"/>
    <w:rsid w:val="00FA26DE"/>
    <w:rsid w:val="00FD28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9EC1982A-E574-4384-A31F-6AA473AF9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725"/>
  </w:style>
  <w:style w:type="paragraph" w:styleId="Ttulo1">
    <w:name w:val="heading 1"/>
    <w:basedOn w:val="Normal"/>
    <w:link w:val="Ttulo1Char"/>
    <w:uiPriority w:val="9"/>
    <w:qFormat/>
    <w:rsid w:val="00EE6B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3609FD"/>
    <w:rPr>
      <w:b/>
      <w:bCs/>
    </w:rPr>
  </w:style>
  <w:style w:type="character" w:customStyle="1" w:styleId="Ttulo1Char">
    <w:name w:val="Título 1 Char"/>
    <w:basedOn w:val="Fontepargpadro"/>
    <w:link w:val="Ttulo1"/>
    <w:uiPriority w:val="9"/>
    <w:rsid w:val="00EE6BD4"/>
    <w:rPr>
      <w:rFonts w:ascii="Times New Roman" w:eastAsia="Times New Roman" w:hAnsi="Times New Roman" w:cs="Times New Roman"/>
      <w:b/>
      <w:bCs/>
      <w:kern w:val="36"/>
      <w:sz w:val="48"/>
      <w:szCs w:val="48"/>
      <w:lang w:eastAsia="pt-BR"/>
    </w:rPr>
  </w:style>
  <w:style w:type="paragraph" w:styleId="Cabealho">
    <w:name w:val="header"/>
    <w:basedOn w:val="Normal"/>
    <w:link w:val="CabealhoChar"/>
    <w:uiPriority w:val="99"/>
    <w:semiHidden/>
    <w:unhideWhenUsed/>
    <w:rsid w:val="00686895"/>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86895"/>
  </w:style>
  <w:style w:type="paragraph" w:styleId="Rodap">
    <w:name w:val="footer"/>
    <w:basedOn w:val="Normal"/>
    <w:link w:val="RodapChar"/>
    <w:uiPriority w:val="99"/>
    <w:semiHidden/>
    <w:unhideWhenUsed/>
    <w:rsid w:val="00686895"/>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86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5631698">
      <w:bodyDiv w:val="1"/>
      <w:marLeft w:val="0"/>
      <w:marRight w:val="0"/>
      <w:marTop w:val="0"/>
      <w:marBottom w:val="0"/>
      <w:divBdr>
        <w:top w:val="none" w:sz="0" w:space="0" w:color="auto"/>
        <w:left w:val="none" w:sz="0" w:space="0" w:color="auto"/>
        <w:bottom w:val="none" w:sz="0" w:space="0" w:color="auto"/>
        <w:right w:val="none" w:sz="0" w:space="0" w:color="auto"/>
      </w:divBdr>
      <w:divsChild>
        <w:div w:id="1799101557">
          <w:marLeft w:val="0"/>
          <w:marRight w:val="0"/>
          <w:marTop w:val="0"/>
          <w:marBottom w:val="0"/>
          <w:divBdr>
            <w:top w:val="none" w:sz="0" w:space="0" w:color="auto"/>
            <w:left w:val="none" w:sz="0" w:space="0" w:color="auto"/>
            <w:bottom w:val="none" w:sz="0" w:space="0" w:color="auto"/>
            <w:right w:val="none" w:sz="0" w:space="0" w:color="auto"/>
          </w:divBdr>
        </w:div>
        <w:div w:id="1203175448">
          <w:marLeft w:val="0"/>
          <w:marRight w:val="0"/>
          <w:marTop w:val="0"/>
          <w:marBottom w:val="0"/>
          <w:divBdr>
            <w:top w:val="none" w:sz="0" w:space="0" w:color="auto"/>
            <w:left w:val="none" w:sz="0" w:space="0" w:color="auto"/>
            <w:bottom w:val="none" w:sz="0" w:space="0" w:color="auto"/>
            <w:right w:val="none" w:sz="0" w:space="0" w:color="auto"/>
          </w:divBdr>
        </w:div>
        <w:div w:id="473109358">
          <w:marLeft w:val="0"/>
          <w:marRight w:val="0"/>
          <w:marTop w:val="0"/>
          <w:marBottom w:val="0"/>
          <w:divBdr>
            <w:top w:val="none" w:sz="0" w:space="0" w:color="auto"/>
            <w:left w:val="none" w:sz="0" w:space="0" w:color="auto"/>
            <w:bottom w:val="none" w:sz="0" w:space="0" w:color="auto"/>
            <w:right w:val="none" w:sz="0" w:space="0" w:color="auto"/>
          </w:divBdr>
        </w:div>
        <w:div w:id="2098400282">
          <w:marLeft w:val="0"/>
          <w:marRight w:val="0"/>
          <w:marTop w:val="0"/>
          <w:marBottom w:val="0"/>
          <w:divBdr>
            <w:top w:val="none" w:sz="0" w:space="0" w:color="auto"/>
            <w:left w:val="none" w:sz="0" w:space="0" w:color="auto"/>
            <w:bottom w:val="none" w:sz="0" w:space="0" w:color="auto"/>
            <w:right w:val="none" w:sz="0" w:space="0" w:color="auto"/>
          </w:divBdr>
        </w:div>
        <w:div w:id="1056590299">
          <w:marLeft w:val="0"/>
          <w:marRight w:val="0"/>
          <w:marTop w:val="0"/>
          <w:marBottom w:val="0"/>
          <w:divBdr>
            <w:top w:val="none" w:sz="0" w:space="0" w:color="auto"/>
            <w:left w:val="none" w:sz="0" w:space="0" w:color="auto"/>
            <w:bottom w:val="none" w:sz="0" w:space="0" w:color="auto"/>
            <w:right w:val="none" w:sz="0" w:space="0" w:color="auto"/>
          </w:divBdr>
        </w:div>
        <w:div w:id="1719813849">
          <w:marLeft w:val="0"/>
          <w:marRight w:val="0"/>
          <w:marTop w:val="0"/>
          <w:marBottom w:val="0"/>
          <w:divBdr>
            <w:top w:val="none" w:sz="0" w:space="0" w:color="auto"/>
            <w:left w:val="none" w:sz="0" w:space="0" w:color="auto"/>
            <w:bottom w:val="none" w:sz="0" w:space="0" w:color="auto"/>
            <w:right w:val="none" w:sz="0" w:space="0" w:color="auto"/>
          </w:divBdr>
        </w:div>
        <w:div w:id="288364399">
          <w:marLeft w:val="0"/>
          <w:marRight w:val="0"/>
          <w:marTop w:val="0"/>
          <w:marBottom w:val="0"/>
          <w:divBdr>
            <w:top w:val="none" w:sz="0" w:space="0" w:color="auto"/>
            <w:left w:val="none" w:sz="0" w:space="0" w:color="auto"/>
            <w:bottom w:val="none" w:sz="0" w:space="0" w:color="auto"/>
            <w:right w:val="none" w:sz="0" w:space="0" w:color="auto"/>
          </w:divBdr>
        </w:div>
        <w:div w:id="134496928">
          <w:marLeft w:val="0"/>
          <w:marRight w:val="0"/>
          <w:marTop w:val="0"/>
          <w:marBottom w:val="0"/>
          <w:divBdr>
            <w:top w:val="none" w:sz="0" w:space="0" w:color="auto"/>
            <w:left w:val="none" w:sz="0" w:space="0" w:color="auto"/>
            <w:bottom w:val="none" w:sz="0" w:space="0" w:color="auto"/>
            <w:right w:val="none" w:sz="0" w:space="0" w:color="auto"/>
          </w:divBdr>
        </w:div>
        <w:div w:id="7603048">
          <w:marLeft w:val="0"/>
          <w:marRight w:val="0"/>
          <w:marTop w:val="0"/>
          <w:marBottom w:val="0"/>
          <w:divBdr>
            <w:top w:val="none" w:sz="0" w:space="0" w:color="auto"/>
            <w:left w:val="none" w:sz="0" w:space="0" w:color="auto"/>
            <w:bottom w:val="none" w:sz="0" w:space="0" w:color="auto"/>
            <w:right w:val="none" w:sz="0" w:space="0" w:color="auto"/>
          </w:divBdr>
        </w:div>
        <w:div w:id="953902421">
          <w:marLeft w:val="0"/>
          <w:marRight w:val="0"/>
          <w:marTop w:val="0"/>
          <w:marBottom w:val="0"/>
          <w:divBdr>
            <w:top w:val="none" w:sz="0" w:space="0" w:color="auto"/>
            <w:left w:val="none" w:sz="0" w:space="0" w:color="auto"/>
            <w:bottom w:val="none" w:sz="0" w:space="0" w:color="auto"/>
            <w:right w:val="none" w:sz="0" w:space="0" w:color="auto"/>
          </w:divBdr>
        </w:div>
        <w:div w:id="408235335">
          <w:marLeft w:val="0"/>
          <w:marRight w:val="0"/>
          <w:marTop w:val="0"/>
          <w:marBottom w:val="0"/>
          <w:divBdr>
            <w:top w:val="none" w:sz="0" w:space="0" w:color="auto"/>
            <w:left w:val="none" w:sz="0" w:space="0" w:color="auto"/>
            <w:bottom w:val="none" w:sz="0" w:space="0" w:color="auto"/>
            <w:right w:val="none" w:sz="0" w:space="0" w:color="auto"/>
          </w:divBdr>
        </w:div>
        <w:div w:id="41562708">
          <w:marLeft w:val="0"/>
          <w:marRight w:val="0"/>
          <w:marTop w:val="0"/>
          <w:marBottom w:val="0"/>
          <w:divBdr>
            <w:top w:val="none" w:sz="0" w:space="0" w:color="auto"/>
            <w:left w:val="none" w:sz="0" w:space="0" w:color="auto"/>
            <w:bottom w:val="none" w:sz="0" w:space="0" w:color="auto"/>
            <w:right w:val="none" w:sz="0" w:space="0" w:color="auto"/>
          </w:divBdr>
        </w:div>
        <w:div w:id="1770658324">
          <w:marLeft w:val="0"/>
          <w:marRight w:val="0"/>
          <w:marTop w:val="0"/>
          <w:marBottom w:val="0"/>
          <w:divBdr>
            <w:top w:val="none" w:sz="0" w:space="0" w:color="auto"/>
            <w:left w:val="none" w:sz="0" w:space="0" w:color="auto"/>
            <w:bottom w:val="none" w:sz="0" w:space="0" w:color="auto"/>
            <w:right w:val="none" w:sz="0" w:space="0" w:color="auto"/>
          </w:divBdr>
        </w:div>
        <w:div w:id="266237670">
          <w:marLeft w:val="0"/>
          <w:marRight w:val="0"/>
          <w:marTop w:val="0"/>
          <w:marBottom w:val="0"/>
          <w:divBdr>
            <w:top w:val="none" w:sz="0" w:space="0" w:color="auto"/>
            <w:left w:val="none" w:sz="0" w:space="0" w:color="auto"/>
            <w:bottom w:val="none" w:sz="0" w:space="0" w:color="auto"/>
            <w:right w:val="none" w:sz="0" w:space="0" w:color="auto"/>
          </w:divBdr>
        </w:div>
        <w:div w:id="2004627048">
          <w:marLeft w:val="0"/>
          <w:marRight w:val="0"/>
          <w:marTop w:val="0"/>
          <w:marBottom w:val="0"/>
          <w:divBdr>
            <w:top w:val="none" w:sz="0" w:space="0" w:color="auto"/>
            <w:left w:val="none" w:sz="0" w:space="0" w:color="auto"/>
            <w:bottom w:val="none" w:sz="0" w:space="0" w:color="auto"/>
            <w:right w:val="none" w:sz="0" w:space="0" w:color="auto"/>
          </w:divBdr>
        </w:div>
        <w:div w:id="1713531008">
          <w:marLeft w:val="0"/>
          <w:marRight w:val="0"/>
          <w:marTop w:val="0"/>
          <w:marBottom w:val="0"/>
          <w:divBdr>
            <w:top w:val="none" w:sz="0" w:space="0" w:color="auto"/>
            <w:left w:val="none" w:sz="0" w:space="0" w:color="auto"/>
            <w:bottom w:val="none" w:sz="0" w:space="0" w:color="auto"/>
            <w:right w:val="none" w:sz="0" w:space="0" w:color="auto"/>
          </w:divBdr>
        </w:div>
        <w:div w:id="491991005">
          <w:marLeft w:val="0"/>
          <w:marRight w:val="0"/>
          <w:marTop w:val="0"/>
          <w:marBottom w:val="0"/>
          <w:divBdr>
            <w:top w:val="none" w:sz="0" w:space="0" w:color="auto"/>
            <w:left w:val="none" w:sz="0" w:space="0" w:color="auto"/>
            <w:bottom w:val="none" w:sz="0" w:space="0" w:color="auto"/>
            <w:right w:val="none" w:sz="0" w:space="0" w:color="auto"/>
          </w:divBdr>
        </w:div>
        <w:div w:id="938678421">
          <w:marLeft w:val="0"/>
          <w:marRight w:val="0"/>
          <w:marTop w:val="0"/>
          <w:marBottom w:val="0"/>
          <w:divBdr>
            <w:top w:val="none" w:sz="0" w:space="0" w:color="auto"/>
            <w:left w:val="none" w:sz="0" w:space="0" w:color="auto"/>
            <w:bottom w:val="none" w:sz="0" w:space="0" w:color="auto"/>
            <w:right w:val="none" w:sz="0" w:space="0" w:color="auto"/>
          </w:divBdr>
        </w:div>
        <w:div w:id="329911187">
          <w:marLeft w:val="0"/>
          <w:marRight w:val="0"/>
          <w:marTop w:val="0"/>
          <w:marBottom w:val="0"/>
          <w:divBdr>
            <w:top w:val="none" w:sz="0" w:space="0" w:color="auto"/>
            <w:left w:val="none" w:sz="0" w:space="0" w:color="auto"/>
            <w:bottom w:val="none" w:sz="0" w:space="0" w:color="auto"/>
            <w:right w:val="none" w:sz="0" w:space="0" w:color="auto"/>
          </w:divBdr>
        </w:div>
        <w:div w:id="385028224">
          <w:marLeft w:val="0"/>
          <w:marRight w:val="0"/>
          <w:marTop w:val="0"/>
          <w:marBottom w:val="0"/>
          <w:divBdr>
            <w:top w:val="none" w:sz="0" w:space="0" w:color="auto"/>
            <w:left w:val="none" w:sz="0" w:space="0" w:color="auto"/>
            <w:bottom w:val="none" w:sz="0" w:space="0" w:color="auto"/>
            <w:right w:val="none" w:sz="0" w:space="0" w:color="auto"/>
          </w:divBdr>
        </w:div>
        <w:div w:id="249579684">
          <w:marLeft w:val="0"/>
          <w:marRight w:val="0"/>
          <w:marTop w:val="0"/>
          <w:marBottom w:val="0"/>
          <w:divBdr>
            <w:top w:val="none" w:sz="0" w:space="0" w:color="auto"/>
            <w:left w:val="none" w:sz="0" w:space="0" w:color="auto"/>
            <w:bottom w:val="none" w:sz="0" w:space="0" w:color="auto"/>
            <w:right w:val="none" w:sz="0" w:space="0" w:color="auto"/>
          </w:divBdr>
        </w:div>
        <w:div w:id="1278636317">
          <w:marLeft w:val="0"/>
          <w:marRight w:val="0"/>
          <w:marTop w:val="0"/>
          <w:marBottom w:val="0"/>
          <w:divBdr>
            <w:top w:val="none" w:sz="0" w:space="0" w:color="auto"/>
            <w:left w:val="none" w:sz="0" w:space="0" w:color="auto"/>
            <w:bottom w:val="none" w:sz="0" w:space="0" w:color="auto"/>
            <w:right w:val="none" w:sz="0" w:space="0" w:color="auto"/>
          </w:divBdr>
        </w:div>
        <w:div w:id="198132227">
          <w:marLeft w:val="0"/>
          <w:marRight w:val="0"/>
          <w:marTop w:val="0"/>
          <w:marBottom w:val="0"/>
          <w:divBdr>
            <w:top w:val="none" w:sz="0" w:space="0" w:color="auto"/>
            <w:left w:val="none" w:sz="0" w:space="0" w:color="auto"/>
            <w:bottom w:val="none" w:sz="0" w:space="0" w:color="auto"/>
            <w:right w:val="none" w:sz="0" w:space="0" w:color="auto"/>
          </w:divBdr>
        </w:div>
        <w:div w:id="146015313">
          <w:marLeft w:val="0"/>
          <w:marRight w:val="0"/>
          <w:marTop w:val="0"/>
          <w:marBottom w:val="0"/>
          <w:divBdr>
            <w:top w:val="none" w:sz="0" w:space="0" w:color="auto"/>
            <w:left w:val="none" w:sz="0" w:space="0" w:color="auto"/>
            <w:bottom w:val="none" w:sz="0" w:space="0" w:color="auto"/>
            <w:right w:val="none" w:sz="0" w:space="0" w:color="auto"/>
          </w:divBdr>
        </w:div>
        <w:div w:id="583148262">
          <w:marLeft w:val="0"/>
          <w:marRight w:val="0"/>
          <w:marTop w:val="0"/>
          <w:marBottom w:val="0"/>
          <w:divBdr>
            <w:top w:val="none" w:sz="0" w:space="0" w:color="auto"/>
            <w:left w:val="none" w:sz="0" w:space="0" w:color="auto"/>
            <w:bottom w:val="none" w:sz="0" w:space="0" w:color="auto"/>
            <w:right w:val="none" w:sz="0" w:space="0" w:color="auto"/>
          </w:divBdr>
        </w:div>
        <w:div w:id="1443380978">
          <w:marLeft w:val="0"/>
          <w:marRight w:val="0"/>
          <w:marTop w:val="0"/>
          <w:marBottom w:val="0"/>
          <w:divBdr>
            <w:top w:val="none" w:sz="0" w:space="0" w:color="auto"/>
            <w:left w:val="none" w:sz="0" w:space="0" w:color="auto"/>
            <w:bottom w:val="none" w:sz="0" w:space="0" w:color="auto"/>
            <w:right w:val="none" w:sz="0" w:space="0" w:color="auto"/>
          </w:divBdr>
        </w:div>
        <w:div w:id="1835950709">
          <w:marLeft w:val="0"/>
          <w:marRight w:val="0"/>
          <w:marTop w:val="0"/>
          <w:marBottom w:val="0"/>
          <w:divBdr>
            <w:top w:val="none" w:sz="0" w:space="0" w:color="auto"/>
            <w:left w:val="none" w:sz="0" w:space="0" w:color="auto"/>
            <w:bottom w:val="none" w:sz="0" w:space="0" w:color="auto"/>
            <w:right w:val="none" w:sz="0" w:space="0" w:color="auto"/>
          </w:divBdr>
        </w:div>
        <w:div w:id="1184825682">
          <w:marLeft w:val="0"/>
          <w:marRight w:val="0"/>
          <w:marTop w:val="0"/>
          <w:marBottom w:val="0"/>
          <w:divBdr>
            <w:top w:val="none" w:sz="0" w:space="0" w:color="auto"/>
            <w:left w:val="none" w:sz="0" w:space="0" w:color="auto"/>
            <w:bottom w:val="none" w:sz="0" w:space="0" w:color="auto"/>
            <w:right w:val="none" w:sz="0" w:space="0" w:color="auto"/>
          </w:divBdr>
        </w:div>
        <w:div w:id="901990857">
          <w:marLeft w:val="0"/>
          <w:marRight w:val="0"/>
          <w:marTop w:val="0"/>
          <w:marBottom w:val="0"/>
          <w:divBdr>
            <w:top w:val="none" w:sz="0" w:space="0" w:color="auto"/>
            <w:left w:val="none" w:sz="0" w:space="0" w:color="auto"/>
            <w:bottom w:val="none" w:sz="0" w:space="0" w:color="auto"/>
            <w:right w:val="none" w:sz="0" w:space="0" w:color="auto"/>
          </w:divBdr>
        </w:div>
        <w:div w:id="1386682807">
          <w:marLeft w:val="0"/>
          <w:marRight w:val="0"/>
          <w:marTop w:val="0"/>
          <w:marBottom w:val="0"/>
          <w:divBdr>
            <w:top w:val="none" w:sz="0" w:space="0" w:color="auto"/>
            <w:left w:val="none" w:sz="0" w:space="0" w:color="auto"/>
            <w:bottom w:val="none" w:sz="0" w:space="0" w:color="auto"/>
            <w:right w:val="none" w:sz="0" w:space="0" w:color="auto"/>
          </w:divBdr>
        </w:div>
        <w:div w:id="2146002014">
          <w:marLeft w:val="0"/>
          <w:marRight w:val="0"/>
          <w:marTop w:val="0"/>
          <w:marBottom w:val="0"/>
          <w:divBdr>
            <w:top w:val="none" w:sz="0" w:space="0" w:color="auto"/>
            <w:left w:val="none" w:sz="0" w:space="0" w:color="auto"/>
            <w:bottom w:val="none" w:sz="0" w:space="0" w:color="auto"/>
            <w:right w:val="none" w:sz="0" w:space="0" w:color="auto"/>
          </w:divBdr>
        </w:div>
        <w:div w:id="197134002">
          <w:marLeft w:val="0"/>
          <w:marRight w:val="0"/>
          <w:marTop w:val="0"/>
          <w:marBottom w:val="0"/>
          <w:divBdr>
            <w:top w:val="none" w:sz="0" w:space="0" w:color="auto"/>
            <w:left w:val="none" w:sz="0" w:space="0" w:color="auto"/>
            <w:bottom w:val="none" w:sz="0" w:space="0" w:color="auto"/>
            <w:right w:val="none" w:sz="0" w:space="0" w:color="auto"/>
          </w:divBdr>
        </w:div>
        <w:div w:id="1890454888">
          <w:marLeft w:val="0"/>
          <w:marRight w:val="0"/>
          <w:marTop w:val="0"/>
          <w:marBottom w:val="0"/>
          <w:divBdr>
            <w:top w:val="none" w:sz="0" w:space="0" w:color="auto"/>
            <w:left w:val="none" w:sz="0" w:space="0" w:color="auto"/>
            <w:bottom w:val="none" w:sz="0" w:space="0" w:color="auto"/>
            <w:right w:val="none" w:sz="0" w:space="0" w:color="auto"/>
          </w:divBdr>
        </w:div>
        <w:div w:id="1485778966">
          <w:marLeft w:val="0"/>
          <w:marRight w:val="0"/>
          <w:marTop w:val="0"/>
          <w:marBottom w:val="0"/>
          <w:divBdr>
            <w:top w:val="none" w:sz="0" w:space="0" w:color="auto"/>
            <w:left w:val="none" w:sz="0" w:space="0" w:color="auto"/>
            <w:bottom w:val="none" w:sz="0" w:space="0" w:color="auto"/>
            <w:right w:val="none" w:sz="0" w:space="0" w:color="auto"/>
          </w:divBdr>
        </w:div>
        <w:div w:id="1361011034">
          <w:marLeft w:val="0"/>
          <w:marRight w:val="0"/>
          <w:marTop w:val="0"/>
          <w:marBottom w:val="0"/>
          <w:divBdr>
            <w:top w:val="none" w:sz="0" w:space="0" w:color="auto"/>
            <w:left w:val="none" w:sz="0" w:space="0" w:color="auto"/>
            <w:bottom w:val="none" w:sz="0" w:space="0" w:color="auto"/>
            <w:right w:val="none" w:sz="0" w:space="0" w:color="auto"/>
          </w:divBdr>
        </w:div>
        <w:div w:id="1827473616">
          <w:marLeft w:val="0"/>
          <w:marRight w:val="0"/>
          <w:marTop w:val="0"/>
          <w:marBottom w:val="0"/>
          <w:divBdr>
            <w:top w:val="none" w:sz="0" w:space="0" w:color="auto"/>
            <w:left w:val="none" w:sz="0" w:space="0" w:color="auto"/>
            <w:bottom w:val="none" w:sz="0" w:space="0" w:color="auto"/>
            <w:right w:val="none" w:sz="0" w:space="0" w:color="auto"/>
          </w:divBdr>
        </w:div>
        <w:div w:id="233392933">
          <w:marLeft w:val="0"/>
          <w:marRight w:val="0"/>
          <w:marTop w:val="0"/>
          <w:marBottom w:val="0"/>
          <w:divBdr>
            <w:top w:val="none" w:sz="0" w:space="0" w:color="auto"/>
            <w:left w:val="none" w:sz="0" w:space="0" w:color="auto"/>
            <w:bottom w:val="none" w:sz="0" w:space="0" w:color="auto"/>
            <w:right w:val="none" w:sz="0" w:space="0" w:color="auto"/>
          </w:divBdr>
        </w:div>
        <w:div w:id="1757748261">
          <w:marLeft w:val="0"/>
          <w:marRight w:val="0"/>
          <w:marTop w:val="0"/>
          <w:marBottom w:val="0"/>
          <w:divBdr>
            <w:top w:val="none" w:sz="0" w:space="0" w:color="auto"/>
            <w:left w:val="none" w:sz="0" w:space="0" w:color="auto"/>
            <w:bottom w:val="none" w:sz="0" w:space="0" w:color="auto"/>
            <w:right w:val="none" w:sz="0" w:space="0" w:color="auto"/>
          </w:divBdr>
        </w:div>
        <w:div w:id="1341816393">
          <w:marLeft w:val="0"/>
          <w:marRight w:val="0"/>
          <w:marTop w:val="0"/>
          <w:marBottom w:val="0"/>
          <w:divBdr>
            <w:top w:val="none" w:sz="0" w:space="0" w:color="auto"/>
            <w:left w:val="none" w:sz="0" w:space="0" w:color="auto"/>
            <w:bottom w:val="none" w:sz="0" w:space="0" w:color="auto"/>
            <w:right w:val="none" w:sz="0" w:space="0" w:color="auto"/>
          </w:divBdr>
        </w:div>
        <w:div w:id="1414008100">
          <w:marLeft w:val="0"/>
          <w:marRight w:val="0"/>
          <w:marTop w:val="0"/>
          <w:marBottom w:val="0"/>
          <w:divBdr>
            <w:top w:val="none" w:sz="0" w:space="0" w:color="auto"/>
            <w:left w:val="none" w:sz="0" w:space="0" w:color="auto"/>
            <w:bottom w:val="none" w:sz="0" w:space="0" w:color="auto"/>
            <w:right w:val="none" w:sz="0" w:space="0" w:color="auto"/>
          </w:divBdr>
        </w:div>
        <w:div w:id="576018089">
          <w:marLeft w:val="0"/>
          <w:marRight w:val="0"/>
          <w:marTop w:val="0"/>
          <w:marBottom w:val="0"/>
          <w:divBdr>
            <w:top w:val="none" w:sz="0" w:space="0" w:color="auto"/>
            <w:left w:val="none" w:sz="0" w:space="0" w:color="auto"/>
            <w:bottom w:val="none" w:sz="0" w:space="0" w:color="auto"/>
            <w:right w:val="none" w:sz="0" w:space="0" w:color="auto"/>
          </w:divBdr>
        </w:div>
        <w:div w:id="902643953">
          <w:marLeft w:val="0"/>
          <w:marRight w:val="0"/>
          <w:marTop w:val="0"/>
          <w:marBottom w:val="0"/>
          <w:divBdr>
            <w:top w:val="none" w:sz="0" w:space="0" w:color="auto"/>
            <w:left w:val="none" w:sz="0" w:space="0" w:color="auto"/>
            <w:bottom w:val="none" w:sz="0" w:space="0" w:color="auto"/>
            <w:right w:val="none" w:sz="0" w:space="0" w:color="auto"/>
          </w:divBdr>
        </w:div>
        <w:div w:id="2010866975">
          <w:marLeft w:val="0"/>
          <w:marRight w:val="0"/>
          <w:marTop w:val="0"/>
          <w:marBottom w:val="0"/>
          <w:divBdr>
            <w:top w:val="none" w:sz="0" w:space="0" w:color="auto"/>
            <w:left w:val="none" w:sz="0" w:space="0" w:color="auto"/>
            <w:bottom w:val="none" w:sz="0" w:space="0" w:color="auto"/>
            <w:right w:val="none" w:sz="0" w:space="0" w:color="auto"/>
          </w:divBdr>
        </w:div>
        <w:div w:id="1668345">
          <w:marLeft w:val="0"/>
          <w:marRight w:val="0"/>
          <w:marTop w:val="0"/>
          <w:marBottom w:val="0"/>
          <w:divBdr>
            <w:top w:val="none" w:sz="0" w:space="0" w:color="auto"/>
            <w:left w:val="none" w:sz="0" w:space="0" w:color="auto"/>
            <w:bottom w:val="none" w:sz="0" w:space="0" w:color="auto"/>
            <w:right w:val="none" w:sz="0" w:space="0" w:color="auto"/>
          </w:divBdr>
        </w:div>
        <w:div w:id="268584750">
          <w:marLeft w:val="0"/>
          <w:marRight w:val="0"/>
          <w:marTop w:val="0"/>
          <w:marBottom w:val="0"/>
          <w:divBdr>
            <w:top w:val="none" w:sz="0" w:space="0" w:color="auto"/>
            <w:left w:val="none" w:sz="0" w:space="0" w:color="auto"/>
            <w:bottom w:val="none" w:sz="0" w:space="0" w:color="auto"/>
            <w:right w:val="none" w:sz="0" w:space="0" w:color="auto"/>
          </w:divBdr>
        </w:div>
        <w:div w:id="1444768569">
          <w:marLeft w:val="0"/>
          <w:marRight w:val="0"/>
          <w:marTop w:val="0"/>
          <w:marBottom w:val="0"/>
          <w:divBdr>
            <w:top w:val="none" w:sz="0" w:space="0" w:color="auto"/>
            <w:left w:val="none" w:sz="0" w:space="0" w:color="auto"/>
            <w:bottom w:val="none" w:sz="0" w:space="0" w:color="auto"/>
            <w:right w:val="none" w:sz="0" w:space="0" w:color="auto"/>
          </w:divBdr>
        </w:div>
        <w:div w:id="17005872">
          <w:marLeft w:val="0"/>
          <w:marRight w:val="0"/>
          <w:marTop w:val="0"/>
          <w:marBottom w:val="0"/>
          <w:divBdr>
            <w:top w:val="none" w:sz="0" w:space="0" w:color="auto"/>
            <w:left w:val="none" w:sz="0" w:space="0" w:color="auto"/>
            <w:bottom w:val="none" w:sz="0" w:space="0" w:color="auto"/>
            <w:right w:val="none" w:sz="0" w:space="0" w:color="auto"/>
          </w:divBdr>
        </w:div>
        <w:div w:id="1158232003">
          <w:marLeft w:val="0"/>
          <w:marRight w:val="0"/>
          <w:marTop w:val="0"/>
          <w:marBottom w:val="0"/>
          <w:divBdr>
            <w:top w:val="none" w:sz="0" w:space="0" w:color="auto"/>
            <w:left w:val="none" w:sz="0" w:space="0" w:color="auto"/>
            <w:bottom w:val="none" w:sz="0" w:space="0" w:color="auto"/>
            <w:right w:val="none" w:sz="0" w:space="0" w:color="auto"/>
          </w:divBdr>
        </w:div>
        <w:div w:id="1357148792">
          <w:marLeft w:val="0"/>
          <w:marRight w:val="0"/>
          <w:marTop w:val="0"/>
          <w:marBottom w:val="0"/>
          <w:divBdr>
            <w:top w:val="none" w:sz="0" w:space="0" w:color="auto"/>
            <w:left w:val="none" w:sz="0" w:space="0" w:color="auto"/>
            <w:bottom w:val="none" w:sz="0" w:space="0" w:color="auto"/>
            <w:right w:val="none" w:sz="0" w:space="0" w:color="auto"/>
          </w:divBdr>
        </w:div>
        <w:div w:id="166556400">
          <w:marLeft w:val="0"/>
          <w:marRight w:val="0"/>
          <w:marTop w:val="0"/>
          <w:marBottom w:val="0"/>
          <w:divBdr>
            <w:top w:val="none" w:sz="0" w:space="0" w:color="auto"/>
            <w:left w:val="none" w:sz="0" w:space="0" w:color="auto"/>
            <w:bottom w:val="none" w:sz="0" w:space="0" w:color="auto"/>
            <w:right w:val="none" w:sz="0" w:space="0" w:color="auto"/>
          </w:divBdr>
        </w:div>
        <w:div w:id="166990427">
          <w:marLeft w:val="0"/>
          <w:marRight w:val="0"/>
          <w:marTop w:val="0"/>
          <w:marBottom w:val="0"/>
          <w:divBdr>
            <w:top w:val="none" w:sz="0" w:space="0" w:color="auto"/>
            <w:left w:val="none" w:sz="0" w:space="0" w:color="auto"/>
            <w:bottom w:val="none" w:sz="0" w:space="0" w:color="auto"/>
            <w:right w:val="none" w:sz="0" w:space="0" w:color="auto"/>
          </w:divBdr>
        </w:div>
        <w:div w:id="729890743">
          <w:marLeft w:val="0"/>
          <w:marRight w:val="0"/>
          <w:marTop w:val="0"/>
          <w:marBottom w:val="0"/>
          <w:divBdr>
            <w:top w:val="none" w:sz="0" w:space="0" w:color="auto"/>
            <w:left w:val="none" w:sz="0" w:space="0" w:color="auto"/>
            <w:bottom w:val="none" w:sz="0" w:space="0" w:color="auto"/>
            <w:right w:val="none" w:sz="0" w:space="0" w:color="auto"/>
          </w:divBdr>
        </w:div>
        <w:div w:id="1469323221">
          <w:marLeft w:val="0"/>
          <w:marRight w:val="0"/>
          <w:marTop w:val="0"/>
          <w:marBottom w:val="0"/>
          <w:divBdr>
            <w:top w:val="none" w:sz="0" w:space="0" w:color="auto"/>
            <w:left w:val="none" w:sz="0" w:space="0" w:color="auto"/>
            <w:bottom w:val="none" w:sz="0" w:space="0" w:color="auto"/>
            <w:right w:val="none" w:sz="0" w:space="0" w:color="auto"/>
          </w:divBdr>
        </w:div>
        <w:div w:id="1748382322">
          <w:marLeft w:val="0"/>
          <w:marRight w:val="0"/>
          <w:marTop w:val="0"/>
          <w:marBottom w:val="0"/>
          <w:divBdr>
            <w:top w:val="none" w:sz="0" w:space="0" w:color="auto"/>
            <w:left w:val="none" w:sz="0" w:space="0" w:color="auto"/>
            <w:bottom w:val="none" w:sz="0" w:space="0" w:color="auto"/>
            <w:right w:val="none" w:sz="0" w:space="0" w:color="auto"/>
          </w:divBdr>
        </w:div>
        <w:div w:id="1453674075">
          <w:marLeft w:val="0"/>
          <w:marRight w:val="0"/>
          <w:marTop w:val="0"/>
          <w:marBottom w:val="0"/>
          <w:divBdr>
            <w:top w:val="none" w:sz="0" w:space="0" w:color="auto"/>
            <w:left w:val="none" w:sz="0" w:space="0" w:color="auto"/>
            <w:bottom w:val="none" w:sz="0" w:space="0" w:color="auto"/>
            <w:right w:val="none" w:sz="0" w:space="0" w:color="auto"/>
          </w:divBdr>
        </w:div>
        <w:div w:id="234709483">
          <w:marLeft w:val="0"/>
          <w:marRight w:val="0"/>
          <w:marTop w:val="0"/>
          <w:marBottom w:val="0"/>
          <w:divBdr>
            <w:top w:val="none" w:sz="0" w:space="0" w:color="auto"/>
            <w:left w:val="none" w:sz="0" w:space="0" w:color="auto"/>
            <w:bottom w:val="none" w:sz="0" w:space="0" w:color="auto"/>
            <w:right w:val="none" w:sz="0" w:space="0" w:color="auto"/>
          </w:divBdr>
        </w:div>
        <w:div w:id="422654833">
          <w:marLeft w:val="0"/>
          <w:marRight w:val="0"/>
          <w:marTop w:val="0"/>
          <w:marBottom w:val="0"/>
          <w:divBdr>
            <w:top w:val="none" w:sz="0" w:space="0" w:color="auto"/>
            <w:left w:val="none" w:sz="0" w:space="0" w:color="auto"/>
            <w:bottom w:val="none" w:sz="0" w:space="0" w:color="auto"/>
            <w:right w:val="none" w:sz="0" w:space="0" w:color="auto"/>
          </w:divBdr>
        </w:div>
        <w:div w:id="487946088">
          <w:marLeft w:val="0"/>
          <w:marRight w:val="0"/>
          <w:marTop w:val="0"/>
          <w:marBottom w:val="0"/>
          <w:divBdr>
            <w:top w:val="none" w:sz="0" w:space="0" w:color="auto"/>
            <w:left w:val="none" w:sz="0" w:space="0" w:color="auto"/>
            <w:bottom w:val="none" w:sz="0" w:space="0" w:color="auto"/>
            <w:right w:val="none" w:sz="0" w:space="0" w:color="auto"/>
          </w:divBdr>
        </w:div>
        <w:div w:id="1843158196">
          <w:marLeft w:val="0"/>
          <w:marRight w:val="0"/>
          <w:marTop w:val="0"/>
          <w:marBottom w:val="0"/>
          <w:divBdr>
            <w:top w:val="none" w:sz="0" w:space="0" w:color="auto"/>
            <w:left w:val="none" w:sz="0" w:space="0" w:color="auto"/>
            <w:bottom w:val="none" w:sz="0" w:space="0" w:color="auto"/>
            <w:right w:val="none" w:sz="0" w:space="0" w:color="auto"/>
          </w:divBdr>
        </w:div>
        <w:div w:id="331613639">
          <w:marLeft w:val="2268"/>
          <w:marRight w:val="0"/>
          <w:marTop w:val="0"/>
          <w:marBottom w:val="0"/>
          <w:divBdr>
            <w:top w:val="none" w:sz="0" w:space="0" w:color="auto"/>
            <w:left w:val="none" w:sz="0" w:space="0" w:color="auto"/>
            <w:bottom w:val="none" w:sz="0" w:space="0" w:color="auto"/>
            <w:right w:val="none" w:sz="0" w:space="0" w:color="auto"/>
          </w:divBdr>
        </w:div>
        <w:div w:id="1027173079">
          <w:marLeft w:val="0"/>
          <w:marRight w:val="0"/>
          <w:marTop w:val="0"/>
          <w:marBottom w:val="0"/>
          <w:divBdr>
            <w:top w:val="none" w:sz="0" w:space="0" w:color="auto"/>
            <w:left w:val="none" w:sz="0" w:space="0" w:color="auto"/>
            <w:bottom w:val="none" w:sz="0" w:space="0" w:color="auto"/>
            <w:right w:val="none" w:sz="0" w:space="0" w:color="auto"/>
          </w:divBdr>
        </w:div>
        <w:div w:id="1402948253">
          <w:marLeft w:val="0"/>
          <w:marRight w:val="0"/>
          <w:marTop w:val="0"/>
          <w:marBottom w:val="0"/>
          <w:divBdr>
            <w:top w:val="none" w:sz="0" w:space="0" w:color="auto"/>
            <w:left w:val="none" w:sz="0" w:space="0" w:color="auto"/>
            <w:bottom w:val="none" w:sz="0" w:space="0" w:color="auto"/>
            <w:right w:val="none" w:sz="0" w:space="0" w:color="auto"/>
          </w:divBdr>
        </w:div>
        <w:div w:id="424886760">
          <w:marLeft w:val="2268"/>
          <w:marRight w:val="0"/>
          <w:marTop w:val="0"/>
          <w:marBottom w:val="0"/>
          <w:divBdr>
            <w:top w:val="none" w:sz="0" w:space="0" w:color="auto"/>
            <w:left w:val="none" w:sz="0" w:space="0" w:color="auto"/>
            <w:bottom w:val="none" w:sz="0" w:space="0" w:color="auto"/>
            <w:right w:val="none" w:sz="0" w:space="0" w:color="auto"/>
          </w:divBdr>
        </w:div>
        <w:div w:id="2076269714">
          <w:marLeft w:val="2268"/>
          <w:marRight w:val="0"/>
          <w:marTop w:val="0"/>
          <w:marBottom w:val="0"/>
          <w:divBdr>
            <w:top w:val="none" w:sz="0" w:space="0" w:color="auto"/>
            <w:left w:val="none" w:sz="0" w:space="0" w:color="auto"/>
            <w:bottom w:val="none" w:sz="0" w:space="0" w:color="auto"/>
            <w:right w:val="none" w:sz="0" w:space="0" w:color="auto"/>
          </w:divBdr>
        </w:div>
        <w:div w:id="1879659782">
          <w:marLeft w:val="0"/>
          <w:marRight w:val="0"/>
          <w:marTop w:val="0"/>
          <w:marBottom w:val="0"/>
          <w:divBdr>
            <w:top w:val="none" w:sz="0" w:space="0" w:color="auto"/>
            <w:left w:val="none" w:sz="0" w:space="0" w:color="auto"/>
            <w:bottom w:val="none" w:sz="0" w:space="0" w:color="auto"/>
            <w:right w:val="none" w:sz="0" w:space="0" w:color="auto"/>
          </w:divBdr>
        </w:div>
        <w:div w:id="1807046469">
          <w:marLeft w:val="0"/>
          <w:marRight w:val="0"/>
          <w:marTop w:val="0"/>
          <w:marBottom w:val="0"/>
          <w:divBdr>
            <w:top w:val="none" w:sz="0" w:space="0" w:color="auto"/>
            <w:left w:val="none" w:sz="0" w:space="0" w:color="auto"/>
            <w:bottom w:val="none" w:sz="0" w:space="0" w:color="auto"/>
            <w:right w:val="none" w:sz="0" w:space="0" w:color="auto"/>
          </w:divBdr>
        </w:div>
        <w:div w:id="595136184">
          <w:marLeft w:val="0"/>
          <w:marRight w:val="0"/>
          <w:marTop w:val="0"/>
          <w:marBottom w:val="0"/>
          <w:divBdr>
            <w:top w:val="none" w:sz="0" w:space="0" w:color="auto"/>
            <w:left w:val="none" w:sz="0" w:space="0" w:color="auto"/>
            <w:bottom w:val="none" w:sz="0" w:space="0" w:color="auto"/>
            <w:right w:val="none" w:sz="0" w:space="0" w:color="auto"/>
          </w:divBdr>
        </w:div>
        <w:div w:id="1164709288">
          <w:marLeft w:val="2268"/>
          <w:marRight w:val="0"/>
          <w:marTop w:val="0"/>
          <w:marBottom w:val="0"/>
          <w:divBdr>
            <w:top w:val="none" w:sz="0" w:space="0" w:color="auto"/>
            <w:left w:val="none" w:sz="0" w:space="0" w:color="auto"/>
            <w:bottom w:val="none" w:sz="0" w:space="0" w:color="auto"/>
            <w:right w:val="none" w:sz="0" w:space="0" w:color="auto"/>
          </w:divBdr>
        </w:div>
        <w:div w:id="1993439883">
          <w:marLeft w:val="0"/>
          <w:marRight w:val="0"/>
          <w:marTop w:val="0"/>
          <w:marBottom w:val="0"/>
          <w:divBdr>
            <w:top w:val="none" w:sz="0" w:space="0" w:color="auto"/>
            <w:left w:val="none" w:sz="0" w:space="0" w:color="auto"/>
            <w:bottom w:val="none" w:sz="0" w:space="0" w:color="auto"/>
            <w:right w:val="none" w:sz="0" w:space="0" w:color="auto"/>
          </w:divBdr>
        </w:div>
        <w:div w:id="1349675916">
          <w:marLeft w:val="0"/>
          <w:marRight w:val="0"/>
          <w:marTop w:val="0"/>
          <w:marBottom w:val="0"/>
          <w:divBdr>
            <w:top w:val="none" w:sz="0" w:space="0" w:color="auto"/>
            <w:left w:val="none" w:sz="0" w:space="0" w:color="auto"/>
            <w:bottom w:val="none" w:sz="0" w:space="0" w:color="auto"/>
            <w:right w:val="none" w:sz="0" w:space="0" w:color="auto"/>
          </w:divBdr>
        </w:div>
        <w:div w:id="2108573159">
          <w:marLeft w:val="0"/>
          <w:marRight w:val="0"/>
          <w:marTop w:val="0"/>
          <w:marBottom w:val="0"/>
          <w:divBdr>
            <w:top w:val="none" w:sz="0" w:space="0" w:color="auto"/>
            <w:left w:val="none" w:sz="0" w:space="0" w:color="auto"/>
            <w:bottom w:val="none" w:sz="0" w:space="0" w:color="auto"/>
            <w:right w:val="none" w:sz="0" w:space="0" w:color="auto"/>
          </w:divBdr>
        </w:div>
        <w:div w:id="1421487713">
          <w:marLeft w:val="0"/>
          <w:marRight w:val="0"/>
          <w:marTop w:val="0"/>
          <w:marBottom w:val="0"/>
          <w:divBdr>
            <w:top w:val="none" w:sz="0" w:space="0" w:color="auto"/>
            <w:left w:val="none" w:sz="0" w:space="0" w:color="auto"/>
            <w:bottom w:val="none" w:sz="0" w:space="0" w:color="auto"/>
            <w:right w:val="none" w:sz="0" w:space="0" w:color="auto"/>
          </w:divBdr>
        </w:div>
        <w:div w:id="1561788502">
          <w:marLeft w:val="0"/>
          <w:marRight w:val="0"/>
          <w:marTop w:val="0"/>
          <w:marBottom w:val="0"/>
          <w:divBdr>
            <w:top w:val="none" w:sz="0" w:space="0" w:color="auto"/>
            <w:left w:val="none" w:sz="0" w:space="0" w:color="auto"/>
            <w:bottom w:val="none" w:sz="0" w:space="0" w:color="auto"/>
            <w:right w:val="none" w:sz="0" w:space="0" w:color="auto"/>
          </w:divBdr>
        </w:div>
        <w:div w:id="2078742622">
          <w:marLeft w:val="0"/>
          <w:marRight w:val="0"/>
          <w:marTop w:val="0"/>
          <w:marBottom w:val="0"/>
          <w:divBdr>
            <w:top w:val="none" w:sz="0" w:space="0" w:color="auto"/>
            <w:left w:val="none" w:sz="0" w:space="0" w:color="auto"/>
            <w:bottom w:val="none" w:sz="0" w:space="0" w:color="auto"/>
            <w:right w:val="none" w:sz="0" w:space="0" w:color="auto"/>
          </w:divBdr>
        </w:div>
        <w:div w:id="1278755421">
          <w:marLeft w:val="0"/>
          <w:marRight w:val="0"/>
          <w:marTop w:val="0"/>
          <w:marBottom w:val="0"/>
          <w:divBdr>
            <w:top w:val="none" w:sz="0" w:space="0" w:color="auto"/>
            <w:left w:val="none" w:sz="0" w:space="0" w:color="auto"/>
            <w:bottom w:val="none" w:sz="0" w:space="0" w:color="auto"/>
            <w:right w:val="none" w:sz="0" w:space="0" w:color="auto"/>
          </w:divBdr>
        </w:div>
        <w:div w:id="254169812">
          <w:marLeft w:val="0"/>
          <w:marRight w:val="0"/>
          <w:marTop w:val="0"/>
          <w:marBottom w:val="0"/>
          <w:divBdr>
            <w:top w:val="none" w:sz="0" w:space="0" w:color="auto"/>
            <w:left w:val="none" w:sz="0" w:space="0" w:color="auto"/>
            <w:bottom w:val="none" w:sz="0" w:space="0" w:color="auto"/>
            <w:right w:val="none" w:sz="0" w:space="0" w:color="auto"/>
          </w:divBdr>
        </w:div>
        <w:div w:id="790439744">
          <w:marLeft w:val="0"/>
          <w:marRight w:val="0"/>
          <w:marTop w:val="0"/>
          <w:marBottom w:val="0"/>
          <w:divBdr>
            <w:top w:val="none" w:sz="0" w:space="0" w:color="auto"/>
            <w:left w:val="none" w:sz="0" w:space="0" w:color="auto"/>
            <w:bottom w:val="none" w:sz="0" w:space="0" w:color="auto"/>
            <w:right w:val="none" w:sz="0" w:space="0" w:color="auto"/>
          </w:divBdr>
        </w:div>
      </w:divsChild>
    </w:div>
    <w:div w:id="214080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1484</Words>
  <Characters>8014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Ribeiro</dc:creator>
  <cp:lastModifiedBy>Camara</cp:lastModifiedBy>
  <cp:revision>2</cp:revision>
  <dcterms:created xsi:type="dcterms:W3CDTF">2023-06-22T21:36:00Z</dcterms:created>
  <dcterms:modified xsi:type="dcterms:W3CDTF">2023-06-22T21:36:00Z</dcterms:modified>
</cp:coreProperties>
</file>