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A1B" w:rsidRDefault="002C2A1B" w:rsidP="0033430E">
      <w:pPr>
        <w:shd w:val="clear" w:color="auto" w:fill="FFFFFF"/>
        <w:spacing w:after="150" w:line="300" w:lineRule="atLeast"/>
        <w:jc w:val="both"/>
        <w:outlineLvl w:val="1"/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</w:pPr>
      <w:r>
        <w:rPr>
          <w:rFonts w:ascii="Arial" w:eastAsia="Times New Roman" w:hAnsi="Arial" w:cs="Arial"/>
          <w:b/>
          <w:bCs/>
          <w:caps/>
          <w:noProof/>
          <w:color w:val="333333"/>
          <w:sz w:val="30"/>
          <w:szCs w:val="3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20.55pt;width:441.25pt;height:103.85pt;z-index:251658240">
            <v:imagedata r:id="rId4" o:title=""/>
          </v:shape>
          <o:OLEObject Type="Embed" ProgID="Word.Picture.8" ShapeID="_x0000_s1026" DrawAspect="Content" ObjectID="_1752569408" r:id="rId5"/>
        </w:object>
      </w:r>
    </w:p>
    <w:p w:rsidR="002C2A1B" w:rsidRDefault="002C2A1B" w:rsidP="0033430E">
      <w:pPr>
        <w:shd w:val="clear" w:color="auto" w:fill="FFFFFF"/>
        <w:spacing w:after="150" w:line="300" w:lineRule="atLeast"/>
        <w:jc w:val="both"/>
        <w:outlineLvl w:val="1"/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</w:pPr>
    </w:p>
    <w:p w:rsidR="002C2A1B" w:rsidRDefault="002C2A1B" w:rsidP="0033430E">
      <w:pPr>
        <w:shd w:val="clear" w:color="auto" w:fill="FFFFFF"/>
        <w:spacing w:after="150" w:line="300" w:lineRule="atLeast"/>
        <w:jc w:val="both"/>
        <w:outlineLvl w:val="1"/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</w:pPr>
    </w:p>
    <w:p w:rsidR="002C2A1B" w:rsidRDefault="002C2A1B" w:rsidP="0033430E">
      <w:pPr>
        <w:shd w:val="clear" w:color="auto" w:fill="FFFFFF"/>
        <w:spacing w:after="150" w:line="300" w:lineRule="atLeast"/>
        <w:jc w:val="both"/>
        <w:outlineLvl w:val="1"/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</w:pPr>
    </w:p>
    <w:p w:rsidR="00DC44FC" w:rsidRPr="00DC44FC" w:rsidRDefault="00DC44FC" w:rsidP="0033430E">
      <w:pPr>
        <w:shd w:val="clear" w:color="auto" w:fill="FFFFFF"/>
        <w:spacing w:after="150" w:line="300" w:lineRule="atLeast"/>
        <w:jc w:val="both"/>
        <w:outlineLvl w:val="1"/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</w:pPr>
      <w:r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  <w:t>PROJETO DE LEI</w:t>
      </w:r>
      <w:r w:rsidR="002C2A1B"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  <w:t xml:space="preserve"> nº. </w:t>
      </w:r>
      <w:r w:rsidR="004A734C"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  <w:t>031/2023</w:t>
      </w:r>
    </w:p>
    <w:p w:rsidR="00DC44FC" w:rsidRPr="00DC44FC" w:rsidRDefault="000E0651" w:rsidP="003343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t>AUTOR: VER. CARLOS CÉSAR RIBEIRO DE SOUZA</w:t>
      </w:r>
      <w:r w:rsidR="00DC44FC"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</w:p>
    <w:p w:rsidR="00DC44FC" w:rsidRPr="004A734C" w:rsidRDefault="00DC44FC" w:rsidP="0033430E">
      <w:pPr>
        <w:shd w:val="clear" w:color="auto" w:fill="FFFFFF"/>
        <w:spacing w:before="300" w:after="300" w:line="300" w:lineRule="atLeast"/>
        <w:ind w:left="3000" w:right="300"/>
        <w:jc w:val="both"/>
        <w:outlineLvl w:val="0"/>
        <w:rPr>
          <w:rFonts w:ascii="Myriad Pro Semibold" w:eastAsia="Times New Roman" w:hAnsi="Myriad Pro Semibold" w:cs="Times New Roman"/>
          <w:b/>
          <w:bCs/>
          <w:color w:val="333333"/>
          <w:kern w:val="36"/>
          <w:sz w:val="30"/>
          <w:szCs w:val="30"/>
          <w:lang w:eastAsia="pt-BR"/>
        </w:rPr>
      </w:pPr>
      <w:r w:rsidRPr="004A734C">
        <w:rPr>
          <w:rFonts w:ascii="Myriad Pro Semibold" w:eastAsia="Times New Roman" w:hAnsi="Myriad Pro Semibold" w:cs="Times New Roman"/>
          <w:b/>
          <w:bCs/>
          <w:color w:val="333333"/>
          <w:kern w:val="36"/>
          <w:sz w:val="30"/>
          <w:szCs w:val="30"/>
          <w:lang w:eastAsia="pt-BR"/>
        </w:rPr>
        <w:t>DISPÕE SOBRE A RESTRIÇÃO DO VENDEDOR AMBULANTE NÃO RESIDENTE EM ROSÁIO OESTE, COMERCIALIZAR PRODUTO OU MERCADORIA DE QUALQUER NATUREZA NA CIRCUNSCRIÇÃO DO MUNICÍPIO, E DÁ OUTRAS PROVIDÊNCIAS.</w:t>
      </w:r>
    </w:p>
    <w:p w:rsidR="005C64D7" w:rsidRDefault="00DC44FC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</w:pPr>
      <w:r w:rsidRPr="004A734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4A734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O PREFEITO MUNICIPAL DE ROSÁRIO OESTE/MT, Sr. ALEX BERTO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, no uso de suas atribuições legais, faz saber a todos os habitantes do Município, que a Câmara de Vereadores aprovou e ele sanciona, a seguinte Lei Complementar: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bookmarkStart w:id="0" w:name="artigo_1"/>
      <w:r w:rsidRPr="00DC44FC">
        <w:rPr>
          <w:rFonts w:ascii="Calibri" w:eastAsia="Times New Roman" w:hAnsi="Calibri" w:cs="Calibri"/>
          <w:b/>
          <w:bCs/>
          <w:color w:val="FFFFFF"/>
          <w:sz w:val="17"/>
          <w:szCs w:val="17"/>
          <w:shd w:val="clear" w:color="auto" w:fill="D9534F"/>
          <w:lang w:eastAsia="pt-BR"/>
        </w:rPr>
        <w:t>Art. 1º</w:t>
      </w:r>
      <w:bookmarkEnd w:id="0"/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 xml:space="preserve"> Fica expressamente proibido aos vendedores ambulantes, que não comprovarem residência fixa, há mais de 01 (um) ano, em </w:t>
      </w:r>
      <w:r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Rosário Oeste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, Mato Grosso, comercializarem produtos ou mercadorias de qualquer natureza na circunscrição do município.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bookmarkStart w:id="1" w:name="artigo_2"/>
      <w:r w:rsidRPr="00DC44FC">
        <w:rPr>
          <w:rFonts w:ascii="Calibri" w:eastAsia="Times New Roman" w:hAnsi="Calibri" w:cs="Calibri"/>
          <w:b/>
          <w:bCs/>
          <w:color w:val="FFFFFF"/>
          <w:sz w:val="17"/>
          <w:szCs w:val="17"/>
          <w:shd w:val="clear" w:color="auto" w:fill="D9534F"/>
          <w:lang w:eastAsia="pt-BR"/>
        </w:rPr>
        <w:t>Art. 2º</w:t>
      </w:r>
      <w:bookmarkEnd w:id="1"/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 xml:space="preserve"> Aos vendedores ambulantes não residentes em </w:t>
      </w:r>
      <w:r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Rosário Oeste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, Mato Grosso, somente será permitido comercializar produtos ou mercadorias não encontradas no comércio local, após haver requerido e deferida a licença junto à Prefeitura Municipal, que determinará a localidade e horário de comercialização.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bookmarkStart w:id="2" w:name="artigo_3"/>
      <w:r w:rsidRPr="00DC44FC">
        <w:rPr>
          <w:rFonts w:ascii="Calibri" w:eastAsia="Times New Roman" w:hAnsi="Calibri" w:cs="Calibri"/>
          <w:b/>
          <w:bCs/>
          <w:color w:val="FFFFFF"/>
          <w:sz w:val="17"/>
          <w:szCs w:val="17"/>
          <w:shd w:val="clear" w:color="auto" w:fill="D9534F"/>
          <w:lang w:eastAsia="pt-BR"/>
        </w:rPr>
        <w:t>Art. 3º</w:t>
      </w:r>
      <w:bookmarkEnd w:id="2"/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 Toda e qualquer prática de comércio ambulante ilegal no município, inclusive daqueles que o fizerem fora do local e horário especificado, implicará orientação, notificação e em retenção e apreensão da mercadoria ou produto pela fiscalização municipal.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 xml:space="preserve">§ 1º Na primeira abordagem os ambulantes serão apenas orientados ou notificados, porém, persistindo a prática de forma ilegal, será feita a retenção e apreensão dos produtos ou mercadorias, inclusive, se necessário, com uso de força policial, somente podendo ser liberados após a apresentação da Nota Fiscal, </w:t>
      </w:r>
    </w:p>
    <w:p w:rsidR="005C64D7" w:rsidRDefault="005C64D7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</w:pPr>
      <w:r>
        <w:rPr>
          <w:rFonts w:ascii="Calibri" w:eastAsia="Times New Roman" w:hAnsi="Calibri" w:cs="Calibri"/>
          <w:noProof/>
          <w:color w:val="333333"/>
          <w:sz w:val="23"/>
          <w:szCs w:val="23"/>
          <w:lang w:eastAsia="pt-BR"/>
        </w:rPr>
        <w:lastRenderedPageBreak/>
        <w:object w:dxaOrig="1440" w:dyaOrig="1440">
          <v:shape id="_x0000_s1028" type="#_x0000_t75" style="position:absolute;left:0;text-align:left;margin-left:-8.25pt;margin-top:-37.8pt;width:441.25pt;height:103.85pt;z-index:251659264">
            <v:imagedata r:id="rId4" o:title=""/>
          </v:shape>
          <o:OLEObject Type="Embed" ProgID="Word.Picture.8" ShapeID="_x0000_s1028" DrawAspect="Content" ObjectID="_1752569409" r:id="rId6"/>
        </w:object>
      </w:r>
    </w:p>
    <w:p w:rsidR="005C64D7" w:rsidRDefault="005C64D7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</w:pPr>
    </w:p>
    <w:p w:rsidR="005C64D7" w:rsidRDefault="005C64D7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</w:pPr>
    </w:p>
    <w:p w:rsidR="005C64D7" w:rsidRDefault="005C64D7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</w:pPr>
    </w:p>
    <w:p w:rsidR="00B473E2" w:rsidRDefault="00DC44FC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lang w:eastAsia="pt-BR"/>
        </w:rPr>
      </w:pPr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recolhimento de multa ao Tesouro Municipal equivalente a 80 UPFM e outras determinações estabelecidas.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§ 2º Produtos e mercadorias terminantemente apreendidas, poderão ser objeto de doação às entidades filantrópicas existentes no município de Nobres.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bookmarkStart w:id="3" w:name="artigo_4"/>
      <w:r w:rsidRPr="00DC44FC">
        <w:rPr>
          <w:rFonts w:ascii="Calibri" w:eastAsia="Times New Roman" w:hAnsi="Calibri" w:cs="Calibri"/>
          <w:b/>
          <w:bCs/>
          <w:color w:val="FFFFFF"/>
          <w:sz w:val="17"/>
          <w:szCs w:val="17"/>
          <w:shd w:val="clear" w:color="auto" w:fill="D9534F"/>
          <w:lang w:eastAsia="pt-BR"/>
        </w:rPr>
        <w:t>Art. 4º</w:t>
      </w:r>
      <w:bookmarkEnd w:id="3"/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 Aos ambulantes residentes no município é permitido desempenharem suas atividades como Microempreendedor Individual - MEI, e desde que devidamente regularizados junto ao órgão competente do município, exceto se a atividade não puder ser enquadrada como MEI.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bookmarkStart w:id="4" w:name="artigo_5"/>
      <w:r w:rsidRPr="00DC44FC">
        <w:rPr>
          <w:rFonts w:ascii="Calibri" w:eastAsia="Times New Roman" w:hAnsi="Calibri" w:cs="Calibri"/>
          <w:b/>
          <w:bCs/>
          <w:color w:val="FFFFFF"/>
          <w:sz w:val="17"/>
          <w:szCs w:val="17"/>
          <w:shd w:val="clear" w:color="auto" w:fill="D9534F"/>
          <w:lang w:eastAsia="pt-BR"/>
        </w:rPr>
        <w:t>Art. 5º</w:t>
      </w:r>
      <w:bookmarkEnd w:id="4"/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 O Poder Executivo Municipal deverá afixar placa informativa em todas as entradas da cidade indicando a proibição de que trata a presente Lei.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bookmarkStart w:id="5" w:name="artigo_6"/>
      <w:r w:rsidRPr="00DC44FC">
        <w:rPr>
          <w:rFonts w:ascii="Calibri" w:eastAsia="Times New Roman" w:hAnsi="Calibri" w:cs="Calibri"/>
          <w:b/>
          <w:bCs/>
          <w:color w:val="FFFFFF"/>
          <w:sz w:val="17"/>
          <w:szCs w:val="17"/>
          <w:shd w:val="clear" w:color="auto" w:fill="D9534F"/>
          <w:lang w:eastAsia="pt-BR"/>
        </w:rPr>
        <w:t>Art. 6º</w:t>
      </w:r>
      <w:bookmarkEnd w:id="5"/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 O Chefe do Poder Executivo Municipal regulamentará a presente</w:t>
      </w:r>
      <w:r w:rsidR="00B473E2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 xml:space="preserve"> Lei, no que couber, através 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de Decreto.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  <w:bookmarkStart w:id="6" w:name="artigo_7"/>
      <w:r w:rsidRPr="00DC44FC">
        <w:rPr>
          <w:rFonts w:ascii="Calibri" w:eastAsia="Times New Roman" w:hAnsi="Calibri" w:cs="Calibri"/>
          <w:b/>
          <w:bCs/>
          <w:color w:val="FFFFFF"/>
          <w:sz w:val="17"/>
          <w:szCs w:val="17"/>
          <w:shd w:val="clear" w:color="auto" w:fill="D9534F"/>
          <w:lang w:eastAsia="pt-BR"/>
        </w:rPr>
        <w:t>Art. 7º</w:t>
      </w:r>
      <w:bookmarkEnd w:id="6"/>
      <w:r w:rsidRPr="00DC44FC">
        <w:rPr>
          <w:rFonts w:ascii="Calibri" w:eastAsia="Times New Roman" w:hAnsi="Calibri" w:cs="Calibri"/>
          <w:color w:val="333333"/>
          <w:sz w:val="23"/>
          <w:szCs w:val="23"/>
          <w:shd w:val="clear" w:color="auto" w:fill="FFFFFF"/>
          <w:lang w:eastAsia="pt-BR"/>
        </w:rPr>
        <w:t> Esta Lei entrará em vigor na data de sua publicação, revogam-se as disposições em contrário.</w:t>
      </w:r>
      <w:r w:rsidRPr="00DC44FC"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br/>
      </w:r>
    </w:p>
    <w:p w:rsidR="00B473E2" w:rsidRDefault="00B473E2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lang w:eastAsia="pt-BR"/>
        </w:rPr>
      </w:pPr>
    </w:p>
    <w:p w:rsidR="00B473E2" w:rsidRDefault="00B473E2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lang w:eastAsia="pt-BR"/>
        </w:rPr>
      </w:pPr>
    </w:p>
    <w:p w:rsidR="00B473E2" w:rsidRDefault="00B473E2" w:rsidP="0033430E">
      <w:pPr>
        <w:ind w:left="708"/>
        <w:jc w:val="both"/>
        <w:rPr>
          <w:rFonts w:ascii="Calibri" w:eastAsia="Times New Roman" w:hAnsi="Calibri" w:cs="Calibri"/>
          <w:color w:val="333333"/>
          <w:sz w:val="23"/>
          <w:szCs w:val="23"/>
          <w:lang w:eastAsia="pt-BR"/>
        </w:rPr>
      </w:pPr>
    </w:p>
    <w:p w:rsidR="00B473E2" w:rsidRPr="00B473E2" w:rsidRDefault="00B473E2" w:rsidP="0033430E">
      <w:pPr>
        <w:ind w:left="708"/>
        <w:jc w:val="both"/>
        <w:rPr>
          <w:rFonts w:ascii="Calibri" w:eastAsia="Times New Roman" w:hAnsi="Calibri" w:cs="Calibri"/>
          <w:b/>
          <w:color w:val="333333"/>
          <w:sz w:val="36"/>
          <w:szCs w:val="36"/>
          <w:lang w:eastAsia="pt-BR"/>
        </w:rPr>
      </w:pPr>
      <w:r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tab/>
      </w:r>
      <w:r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tab/>
      </w:r>
      <w:r>
        <w:rPr>
          <w:rFonts w:ascii="Calibri" w:eastAsia="Times New Roman" w:hAnsi="Calibri" w:cs="Calibri"/>
          <w:color w:val="333333"/>
          <w:sz w:val="23"/>
          <w:szCs w:val="23"/>
          <w:lang w:eastAsia="pt-BR"/>
        </w:rPr>
        <w:tab/>
      </w:r>
      <w:r w:rsidRPr="00B473E2">
        <w:rPr>
          <w:rFonts w:ascii="Calibri" w:eastAsia="Times New Roman" w:hAnsi="Calibri" w:cs="Calibri"/>
          <w:b/>
          <w:color w:val="333333"/>
          <w:sz w:val="36"/>
          <w:szCs w:val="36"/>
          <w:lang w:eastAsia="pt-BR"/>
        </w:rPr>
        <w:t xml:space="preserve">ALEX STEVES BERTO </w:t>
      </w:r>
    </w:p>
    <w:p w:rsidR="0033430E" w:rsidRPr="00F54F6A" w:rsidRDefault="00F54F6A" w:rsidP="0033430E">
      <w:pPr>
        <w:ind w:left="708"/>
        <w:jc w:val="both"/>
        <w:rPr>
          <w:sz w:val="28"/>
          <w:szCs w:val="28"/>
        </w:rPr>
      </w:pPr>
      <w:r>
        <w:rPr>
          <w:b/>
          <w:sz w:val="36"/>
          <w:szCs w:val="36"/>
        </w:rPr>
        <w:t xml:space="preserve">                          </w:t>
      </w:r>
      <w:r w:rsidRPr="00F54F6A">
        <w:rPr>
          <w:sz w:val="28"/>
          <w:szCs w:val="28"/>
        </w:rPr>
        <w:t>=Prefeito Municipal=</w:t>
      </w:r>
    </w:p>
    <w:p w:rsidR="00F54F6A" w:rsidRPr="00F54F6A" w:rsidRDefault="00F54F6A" w:rsidP="0033430E">
      <w:pPr>
        <w:ind w:left="708"/>
        <w:jc w:val="both"/>
        <w:rPr>
          <w:sz w:val="36"/>
          <w:szCs w:val="36"/>
        </w:rPr>
      </w:pPr>
    </w:p>
    <w:p w:rsidR="00F54F6A" w:rsidRDefault="00F54F6A" w:rsidP="0033430E">
      <w:pPr>
        <w:ind w:left="708"/>
        <w:jc w:val="both"/>
        <w:rPr>
          <w:b/>
          <w:sz w:val="36"/>
          <w:szCs w:val="36"/>
        </w:rPr>
      </w:pPr>
    </w:p>
    <w:p w:rsidR="0033430E" w:rsidRDefault="0033430E" w:rsidP="0033430E">
      <w:pPr>
        <w:ind w:left="708"/>
        <w:jc w:val="both"/>
        <w:rPr>
          <w:b/>
          <w:sz w:val="36"/>
          <w:szCs w:val="36"/>
        </w:rPr>
      </w:pPr>
    </w:p>
    <w:p w:rsidR="0033430E" w:rsidRDefault="0033430E" w:rsidP="0033430E">
      <w:pPr>
        <w:ind w:left="708"/>
        <w:jc w:val="both"/>
        <w:rPr>
          <w:b/>
          <w:sz w:val="36"/>
          <w:szCs w:val="36"/>
        </w:rPr>
      </w:pPr>
    </w:p>
    <w:p w:rsidR="0033430E" w:rsidRDefault="0033430E" w:rsidP="0033430E">
      <w:pPr>
        <w:ind w:left="708"/>
        <w:jc w:val="both"/>
        <w:rPr>
          <w:b/>
          <w:sz w:val="36"/>
          <w:szCs w:val="36"/>
        </w:rPr>
      </w:pPr>
      <w:bookmarkStart w:id="7" w:name="_GoBack"/>
      <w:bookmarkEnd w:id="7"/>
    </w:p>
    <w:p w:rsidR="00F54F6A" w:rsidRDefault="00F54F6A" w:rsidP="0033430E">
      <w:pPr>
        <w:ind w:left="708"/>
        <w:jc w:val="both"/>
        <w:rPr>
          <w:b/>
          <w:sz w:val="36"/>
          <w:szCs w:val="36"/>
        </w:rPr>
      </w:pPr>
    </w:p>
    <w:p w:rsidR="0033430E" w:rsidRDefault="0033430E" w:rsidP="0033430E">
      <w:pPr>
        <w:ind w:left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t-BR"/>
        </w:rPr>
        <w:object w:dxaOrig="1440" w:dyaOrig="1440">
          <v:shape id="_x0000_s1029" type="#_x0000_t75" style="position:absolute;left:0;text-align:left;margin-left:-.75pt;margin-top:-37.8pt;width:441.25pt;height:103.85pt;z-index:251660288">
            <v:imagedata r:id="rId4" o:title=""/>
          </v:shape>
          <o:OLEObject Type="Embed" ProgID="Word.Picture.8" ShapeID="_x0000_s1029" DrawAspect="Content" ObjectID="_1752569410" r:id="rId7"/>
        </w:object>
      </w:r>
    </w:p>
    <w:p w:rsidR="0033430E" w:rsidRDefault="0033430E" w:rsidP="0033430E">
      <w:pPr>
        <w:ind w:left="708"/>
        <w:jc w:val="both"/>
        <w:rPr>
          <w:b/>
          <w:sz w:val="36"/>
          <w:szCs w:val="36"/>
        </w:rPr>
      </w:pPr>
    </w:p>
    <w:p w:rsidR="0033430E" w:rsidRDefault="0033430E" w:rsidP="0033430E">
      <w:pPr>
        <w:ind w:left="708"/>
        <w:jc w:val="both"/>
        <w:rPr>
          <w:b/>
          <w:sz w:val="36"/>
          <w:szCs w:val="36"/>
        </w:rPr>
      </w:pPr>
    </w:p>
    <w:p w:rsidR="0033430E" w:rsidRDefault="0033430E" w:rsidP="0033430E">
      <w:pPr>
        <w:ind w:left="708"/>
        <w:jc w:val="both"/>
        <w:rPr>
          <w:b/>
          <w:sz w:val="36"/>
          <w:szCs w:val="36"/>
        </w:rPr>
      </w:pPr>
    </w:p>
    <w:p w:rsidR="0033430E" w:rsidRDefault="0033430E" w:rsidP="0033430E">
      <w:pPr>
        <w:ind w:left="708"/>
        <w:jc w:val="both"/>
        <w:rPr>
          <w:b/>
          <w:sz w:val="28"/>
          <w:szCs w:val="28"/>
          <w:u w:val="single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33430E">
        <w:rPr>
          <w:b/>
          <w:sz w:val="28"/>
          <w:szCs w:val="28"/>
          <w:u w:val="single"/>
        </w:rPr>
        <w:t>JUSTIFICATIVA</w:t>
      </w:r>
    </w:p>
    <w:p w:rsidR="0033430E" w:rsidRDefault="0033430E" w:rsidP="0033430E">
      <w:pPr>
        <w:ind w:left="708"/>
        <w:jc w:val="both"/>
        <w:rPr>
          <w:b/>
          <w:sz w:val="28"/>
          <w:szCs w:val="28"/>
          <w:u w:val="single"/>
        </w:rPr>
      </w:pPr>
    </w:p>
    <w:p w:rsidR="0033430E" w:rsidRDefault="0033430E" w:rsidP="0033430E">
      <w:pPr>
        <w:ind w:left="708"/>
        <w:jc w:val="both"/>
        <w:rPr>
          <w:b/>
          <w:sz w:val="28"/>
          <w:szCs w:val="28"/>
          <w:u w:val="single"/>
        </w:rPr>
      </w:pPr>
    </w:p>
    <w:p w:rsidR="0033430E" w:rsidRDefault="0033430E" w:rsidP="0033430E">
      <w:pPr>
        <w:ind w:left="708"/>
        <w:jc w:val="both"/>
        <w:rPr>
          <w:b/>
          <w:sz w:val="28"/>
          <w:szCs w:val="28"/>
          <w:u w:val="single"/>
        </w:rPr>
      </w:pPr>
    </w:p>
    <w:p w:rsidR="0033430E" w:rsidRPr="0033430E" w:rsidRDefault="0033430E" w:rsidP="0033430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A presente matéria tem por objetivo regulamentar o exercício das atividades dos vendedores ambulantes em nosso Município.</w:t>
      </w:r>
    </w:p>
    <w:p w:rsidR="0033430E" w:rsidRDefault="0033430E" w:rsidP="0033430E">
      <w:pPr>
        <w:jc w:val="both"/>
        <w:rPr>
          <w:sz w:val="28"/>
          <w:szCs w:val="28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33430E">
        <w:rPr>
          <w:sz w:val="28"/>
          <w:szCs w:val="28"/>
        </w:rPr>
        <w:t xml:space="preserve">Considerando </w:t>
      </w:r>
      <w:r>
        <w:rPr>
          <w:sz w:val="28"/>
          <w:szCs w:val="28"/>
        </w:rPr>
        <w:t>que essa prática irregular traz sérios prejuízos ao comércio local e àqueles que estão estabelecidos legalmente, conto com o apoio dos colegas Vereadores na deliberação desta matéria e sanção do Chefe do Executivo.</w:t>
      </w:r>
    </w:p>
    <w:p w:rsidR="0033430E" w:rsidRDefault="0033430E" w:rsidP="0033430E">
      <w:pPr>
        <w:jc w:val="both"/>
        <w:rPr>
          <w:sz w:val="28"/>
          <w:szCs w:val="28"/>
        </w:rPr>
      </w:pPr>
    </w:p>
    <w:p w:rsidR="0033430E" w:rsidRDefault="0033430E" w:rsidP="0033430E">
      <w:pPr>
        <w:jc w:val="both"/>
        <w:rPr>
          <w:sz w:val="28"/>
          <w:szCs w:val="28"/>
        </w:rPr>
      </w:pPr>
    </w:p>
    <w:p w:rsidR="0033430E" w:rsidRDefault="0033430E" w:rsidP="003343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Plenário das Deliberações “Ver. Renato Nasser”, em Rosário Oeste-</w:t>
      </w:r>
      <w:proofErr w:type="spellStart"/>
      <w:r>
        <w:rPr>
          <w:sz w:val="28"/>
          <w:szCs w:val="28"/>
        </w:rPr>
        <w:t>Mt</w:t>
      </w:r>
      <w:proofErr w:type="spellEnd"/>
      <w:r>
        <w:rPr>
          <w:sz w:val="28"/>
          <w:szCs w:val="28"/>
        </w:rPr>
        <w:t>, 03 de agosto de 2023.</w:t>
      </w:r>
    </w:p>
    <w:p w:rsidR="0033430E" w:rsidRDefault="0033430E" w:rsidP="0033430E">
      <w:pPr>
        <w:jc w:val="both"/>
        <w:rPr>
          <w:sz w:val="28"/>
          <w:szCs w:val="28"/>
        </w:rPr>
      </w:pPr>
    </w:p>
    <w:p w:rsidR="0033430E" w:rsidRDefault="0033430E" w:rsidP="0033430E">
      <w:pPr>
        <w:jc w:val="both"/>
        <w:rPr>
          <w:sz w:val="28"/>
          <w:szCs w:val="28"/>
        </w:rPr>
      </w:pPr>
    </w:p>
    <w:p w:rsidR="0033430E" w:rsidRDefault="0033430E" w:rsidP="0033430E">
      <w:pPr>
        <w:jc w:val="both"/>
        <w:rPr>
          <w:sz w:val="28"/>
          <w:szCs w:val="28"/>
        </w:rPr>
      </w:pPr>
    </w:p>
    <w:p w:rsidR="0033430E" w:rsidRDefault="0033430E" w:rsidP="003343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Ver. Carlos César Ribeiro de Souza</w:t>
      </w:r>
    </w:p>
    <w:p w:rsidR="0033430E" w:rsidRDefault="0033430E" w:rsidP="0033430E">
      <w:pPr>
        <w:ind w:left="708"/>
        <w:jc w:val="both"/>
        <w:rPr>
          <w:sz w:val="28"/>
          <w:szCs w:val="28"/>
        </w:rPr>
      </w:pPr>
    </w:p>
    <w:p w:rsidR="0033430E" w:rsidRPr="0033430E" w:rsidRDefault="0033430E" w:rsidP="0033430E">
      <w:pPr>
        <w:ind w:left="708"/>
        <w:jc w:val="both"/>
        <w:rPr>
          <w:sz w:val="28"/>
          <w:szCs w:val="28"/>
        </w:rPr>
      </w:pPr>
    </w:p>
    <w:p w:rsidR="0033430E" w:rsidRPr="00B473E2" w:rsidRDefault="0033430E" w:rsidP="0033430E">
      <w:pPr>
        <w:ind w:left="708"/>
        <w:jc w:val="both"/>
        <w:rPr>
          <w:b/>
          <w:sz w:val="36"/>
          <w:szCs w:val="36"/>
        </w:rPr>
      </w:pPr>
    </w:p>
    <w:sectPr w:rsidR="0033430E" w:rsidRPr="00B473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Semi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944"/>
    <w:rsid w:val="000E0651"/>
    <w:rsid w:val="0025397E"/>
    <w:rsid w:val="002B7DB1"/>
    <w:rsid w:val="002C2A1B"/>
    <w:rsid w:val="0033430E"/>
    <w:rsid w:val="00456CA8"/>
    <w:rsid w:val="004A734C"/>
    <w:rsid w:val="005C64D7"/>
    <w:rsid w:val="00731124"/>
    <w:rsid w:val="008B3A19"/>
    <w:rsid w:val="00B473E2"/>
    <w:rsid w:val="00DC44FC"/>
    <w:rsid w:val="00E74944"/>
    <w:rsid w:val="00F5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0B74896"/>
  <w15:chartTrackingRefBased/>
  <w15:docId w15:val="{A1EA2FE8-726D-4718-9EB2-5B9F29D0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6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4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4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485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hiram</dc:creator>
  <cp:keywords/>
  <dc:description/>
  <cp:lastModifiedBy>Camara</cp:lastModifiedBy>
  <cp:revision>7</cp:revision>
  <cp:lastPrinted>2023-08-03T16:01:00Z</cp:lastPrinted>
  <dcterms:created xsi:type="dcterms:W3CDTF">2023-08-03T15:15:00Z</dcterms:created>
  <dcterms:modified xsi:type="dcterms:W3CDTF">2023-08-03T16:03:00Z</dcterms:modified>
</cp:coreProperties>
</file>