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29511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1600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9778C16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29511D">
        <w:rPr>
          <w:rFonts w:asciiTheme="minorHAnsi" w:hAnsiTheme="minorHAnsi" w:cstheme="minorHAnsi"/>
          <w:b/>
          <w:bCs/>
          <w:sz w:val="24"/>
        </w:rPr>
        <w:t>77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29511D">
      <w:pPr>
        <w:pStyle w:val="Recuodecorpodetexto"/>
        <w:tabs>
          <w:tab w:val="left" w:pos="1843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28D3564" w14:textId="21863460" w:rsidR="0029511D" w:rsidRPr="0029511D" w:rsidRDefault="00BB3D39" w:rsidP="0029511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29511D">
        <w:rPr>
          <w:rFonts w:cstheme="minorHAnsi"/>
          <w:sz w:val="24"/>
          <w:szCs w:val="24"/>
        </w:rPr>
        <w:t xml:space="preserve">Indica </w:t>
      </w:r>
      <w:r w:rsidR="00DF0DBC" w:rsidRPr="0029511D">
        <w:rPr>
          <w:rFonts w:cstheme="minorHAnsi"/>
          <w:sz w:val="24"/>
          <w:szCs w:val="24"/>
        </w:rPr>
        <w:t xml:space="preserve">ao Excelentíssimo Prefeito deste Município, </w:t>
      </w:r>
      <w:r w:rsidR="0029511D" w:rsidRPr="0029511D">
        <w:rPr>
          <w:rFonts w:cstheme="minorHAnsi"/>
          <w:sz w:val="24"/>
          <w:szCs w:val="24"/>
        </w:rPr>
        <w:t xml:space="preserve">a necessidade do cumprimento da Lei </w:t>
      </w:r>
      <w:proofErr w:type="gramStart"/>
      <w:r w:rsidR="0029511D" w:rsidRPr="0029511D">
        <w:rPr>
          <w:rFonts w:cstheme="minorHAnsi"/>
          <w:sz w:val="24"/>
          <w:szCs w:val="24"/>
        </w:rPr>
        <w:t>11.738/2008 aplicação</w:t>
      </w:r>
      <w:proofErr w:type="gramEnd"/>
      <w:r w:rsidR="0029511D" w:rsidRPr="0029511D">
        <w:rPr>
          <w:rFonts w:cstheme="minorHAnsi"/>
          <w:sz w:val="24"/>
          <w:szCs w:val="24"/>
        </w:rPr>
        <w:t xml:space="preserve"> do Piso Nacional Salarial e aplicação de RGA aos Professores, Profissionais da Educação e Servidores Públicos.</w:t>
      </w:r>
      <w:r w:rsidRPr="0029511D">
        <w:rPr>
          <w:rFonts w:cstheme="minorHAnsi"/>
          <w:b/>
          <w:bCs/>
          <w:sz w:val="24"/>
          <w:szCs w:val="24"/>
        </w:rPr>
        <w:tab/>
        <w:t xml:space="preserve">    </w:t>
      </w:r>
    </w:p>
    <w:p w14:paraId="4751A07A" w14:textId="77777777" w:rsidR="0029511D" w:rsidRDefault="0029511D" w:rsidP="0029511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EDA0788" w14:textId="5E463AFB" w:rsidR="009944A9" w:rsidRPr="00461161" w:rsidRDefault="00BB3D39" w:rsidP="0029511D">
      <w:pPr>
        <w:spacing w:line="360" w:lineRule="auto"/>
        <w:ind w:firstLine="708"/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08EDF542" w14:textId="4F1BBA95" w:rsidR="00A4608E" w:rsidRPr="00884735" w:rsidRDefault="00ED68E4" w:rsidP="00BD065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583F85">
        <w:rPr>
          <w:rFonts w:cstheme="minorHAnsi"/>
          <w:sz w:val="24"/>
          <w:szCs w:val="24"/>
        </w:rPr>
        <w:t xml:space="preserve">A presente solicitação </w:t>
      </w:r>
      <w:r w:rsidR="00BE2E0A" w:rsidRPr="00583F85">
        <w:rPr>
          <w:rFonts w:cstheme="minorHAnsi"/>
          <w:sz w:val="24"/>
          <w:szCs w:val="24"/>
        </w:rPr>
        <w:t>visa oferecer</w:t>
      </w:r>
      <w:r w:rsidR="00037AB3" w:rsidRPr="00583F85">
        <w:rPr>
          <w:rFonts w:cstheme="minorHAnsi"/>
          <w:sz w:val="24"/>
          <w:szCs w:val="24"/>
        </w:rPr>
        <w:t xml:space="preserve"> uma solução</w:t>
      </w:r>
      <w:r w:rsidR="006E4242" w:rsidRPr="00583F85">
        <w:rPr>
          <w:rFonts w:cstheme="minorHAnsi"/>
          <w:sz w:val="24"/>
          <w:szCs w:val="24"/>
        </w:rPr>
        <w:t xml:space="preserve"> </w:t>
      </w:r>
      <w:r w:rsidR="00884735" w:rsidRPr="00583F85">
        <w:rPr>
          <w:rFonts w:cstheme="minorHAnsi"/>
          <w:sz w:val="24"/>
          <w:szCs w:val="24"/>
        </w:rPr>
        <w:t xml:space="preserve">imediata na valorização do servidor como estabelecido em Lei, desta forma o </w:t>
      </w:r>
      <w:r w:rsidR="00884735" w:rsidRPr="00583F85">
        <w:rPr>
          <w:rStyle w:val="Forte"/>
          <w:rFonts w:cstheme="minorHAnsi"/>
          <w:b w:val="0"/>
          <w:color w:val="000000"/>
          <w:sz w:val="24"/>
          <w:szCs w:val="24"/>
          <w:shd w:val="clear" w:color="auto" w:fill="FFFFFF"/>
        </w:rPr>
        <w:t>Piso salarial</w:t>
      </w:r>
      <w:r w:rsidR="00884735" w:rsidRPr="00583F85">
        <w:rPr>
          <w:rFonts w:cstheme="minorHAnsi"/>
          <w:color w:val="000000"/>
          <w:sz w:val="24"/>
          <w:szCs w:val="24"/>
          <w:shd w:val="clear" w:color="auto" w:fill="FFFFFF"/>
        </w:rPr>
        <w:t> é o menor valor pago a uma classe de trabalhadores. Cada área tende a ter um piso salarial diferente, este é fruto de uma gama de fatores como nível de escolaridade e luta dos sindicatos que tem um papel importante para estabelecer os valores do piso salarial</w:t>
      </w:r>
      <w:r w:rsidR="00884735" w:rsidRPr="0088473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23F7D642" w14:textId="35543070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9511D">
        <w:rPr>
          <w:rFonts w:cstheme="minorHAnsi"/>
          <w:sz w:val="24"/>
          <w:szCs w:val="24"/>
        </w:rPr>
        <w:t>19 de outubro 2023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2022-10-19T13:00:00Z</cp:lastPrinted>
  <dcterms:created xsi:type="dcterms:W3CDTF">2023-10-19T13:07:00Z</dcterms:created>
  <dcterms:modified xsi:type="dcterms:W3CDTF">2023-10-19T13:07:00Z</dcterms:modified>
</cp:coreProperties>
</file>