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2972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04645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AEA00AB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C654F4">
        <w:rPr>
          <w:rFonts w:asciiTheme="minorHAnsi" w:hAnsiTheme="minorHAnsi" w:cstheme="minorHAnsi"/>
          <w:b/>
          <w:bCs/>
          <w:sz w:val="24"/>
        </w:rPr>
        <w:t>91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35BFAD90" w14:textId="10A6C764" w:rsidR="00853722" w:rsidRDefault="00BB3D39" w:rsidP="00966734">
      <w:pPr>
        <w:jc w:val="both"/>
        <w:rPr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2E7217">
        <w:rPr>
          <w:rFonts w:cstheme="minorHAnsi"/>
          <w:sz w:val="24"/>
          <w:szCs w:val="24"/>
        </w:rPr>
        <w:t xml:space="preserve">Indica </w:t>
      </w:r>
      <w:r w:rsidR="00DF0DBC" w:rsidRPr="002E7217">
        <w:rPr>
          <w:sz w:val="24"/>
          <w:szCs w:val="24"/>
        </w:rPr>
        <w:t>ao Excelent</w:t>
      </w:r>
      <w:r w:rsidR="00D9100B" w:rsidRPr="002E7217">
        <w:rPr>
          <w:sz w:val="24"/>
          <w:szCs w:val="24"/>
        </w:rPr>
        <w:t xml:space="preserve">íssimo Prefeito deste Município, </w:t>
      </w:r>
      <w:r w:rsidR="00966734" w:rsidRPr="002E7217">
        <w:rPr>
          <w:sz w:val="24"/>
          <w:szCs w:val="24"/>
        </w:rPr>
        <w:t xml:space="preserve">que providencie juntamente com a </w:t>
      </w:r>
      <w:r w:rsidR="00E658C6" w:rsidRPr="002E7217">
        <w:rPr>
          <w:sz w:val="24"/>
          <w:szCs w:val="24"/>
        </w:rPr>
        <w:t xml:space="preserve">Secretaria de </w:t>
      </w:r>
      <w:proofErr w:type="spellStart"/>
      <w:r w:rsidR="00E658C6" w:rsidRPr="002E7217">
        <w:rPr>
          <w:sz w:val="24"/>
          <w:szCs w:val="24"/>
        </w:rPr>
        <w:t>Infraest</w:t>
      </w:r>
      <w:r w:rsidR="00287F89" w:rsidRPr="002E7217">
        <w:rPr>
          <w:sz w:val="24"/>
          <w:szCs w:val="24"/>
        </w:rPr>
        <w:t>r</w:t>
      </w:r>
      <w:r w:rsidR="00E658C6" w:rsidRPr="002E7217">
        <w:rPr>
          <w:sz w:val="24"/>
          <w:szCs w:val="24"/>
        </w:rPr>
        <w:t>ura</w:t>
      </w:r>
      <w:proofErr w:type="spellEnd"/>
      <w:r w:rsidR="00966734" w:rsidRPr="002E7217">
        <w:rPr>
          <w:sz w:val="24"/>
          <w:szCs w:val="24"/>
        </w:rPr>
        <w:t xml:space="preserve">, as devidas providências para instalação de </w:t>
      </w:r>
      <w:r w:rsidR="001E64FC" w:rsidRPr="002E7217">
        <w:rPr>
          <w:sz w:val="24"/>
          <w:szCs w:val="24"/>
        </w:rPr>
        <w:t>2 (dois)</w:t>
      </w:r>
      <w:r w:rsidR="00966734" w:rsidRPr="002E7217">
        <w:rPr>
          <w:sz w:val="24"/>
          <w:szCs w:val="24"/>
        </w:rPr>
        <w:t xml:space="preserve"> poste</w:t>
      </w:r>
      <w:r w:rsidR="001E64FC" w:rsidRPr="002E7217">
        <w:rPr>
          <w:sz w:val="24"/>
          <w:szCs w:val="24"/>
        </w:rPr>
        <w:t>s, 1 (um) poste</w:t>
      </w:r>
      <w:r w:rsidR="00966734" w:rsidRPr="002E7217">
        <w:rPr>
          <w:sz w:val="24"/>
          <w:szCs w:val="24"/>
        </w:rPr>
        <w:t xml:space="preserve"> de luz na rua IW9 próximo a loja Móveis </w:t>
      </w:r>
      <w:proofErr w:type="spellStart"/>
      <w:r w:rsidR="00966734" w:rsidRPr="002E7217">
        <w:rPr>
          <w:sz w:val="24"/>
          <w:szCs w:val="24"/>
        </w:rPr>
        <w:t>Gazin</w:t>
      </w:r>
      <w:proofErr w:type="spellEnd"/>
      <w:r w:rsidR="001E64FC" w:rsidRPr="002E7217">
        <w:rPr>
          <w:sz w:val="24"/>
          <w:szCs w:val="24"/>
        </w:rPr>
        <w:t xml:space="preserve"> </w:t>
      </w:r>
      <w:r w:rsidR="00966734" w:rsidRPr="002E7217">
        <w:rPr>
          <w:sz w:val="24"/>
          <w:szCs w:val="24"/>
        </w:rPr>
        <w:t>e Ginásio Poliesportivo</w:t>
      </w:r>
      <w:r w:rsidR="001E64FC" w:rsidRPr="002E7217">
        <w:rPr>
          <w:sz w:val="24"/>
          <w:szCs w:val="24"/>
        </w:rPr>
        <w:t xml:space="preserve"> e</w:t>
      </w:r>
      <w:r w:rsidR="00966734" w:rsidRPr="002E7217">
        <w:rPr>
          <w:sz w:val="24"/>
          <w:szCs w:val="24"/>
        </w:rPr>
        <w:t xml:space="preserve"> </w:t>
      </w:r>
      <w:r w:rsidR="001E64FC" w:rsidRPr="002E7217">
        <w:rPr>
          <w:sz w:val="24"/>
          <w:szCs w:val="24"/>
        </w:rPr>
        <w:t>outro na Academia próximo ao PSF 3</w:t>
      </w:r>
      <w:r w:rsidR="00317C2C" w:rsidRPr="002E7217">
        <w:rPr>
          <w:sz w:val="24"/>
          <w:szCs w:val="24"/>
        </w:rPr>
        <w:t xml:space="preserve"> e a iluminação da praça do cruzeiro</w:t>
      </w:r>
      <w:r w:rsidR="001E64FC" w:rsidRPr="002E7217">
        <w:rPr>
          <w:sz w:val="24"/>
          <w:szCs w:val="24"/>
        </w:rPr>
        <w:t>, em</w:t>
      </w:r>
      <w:r w:rsidR="00966734" w:rsidRPr="002E7217">
        <w:rPr>
          <w:sz w:val="24"/>
          <w:szCs w:val="24"/>
        </w:rPr>
        <w:t xml:space="preserve"> Rosário Oeste-MT.</w:t>
      </w:r>
    </w:p>
    <w:p w14:paraId="693C0272" w14:textId="77777777" w:rsidR="002972D4" w:rsidRPr="002E7217" w:rsidRDefault="002972D4" w:rsidP="00966734">
      <w:pPr>
        <w:jc w:val="both"/>
        <w:rPr>
          <w:sz w:val="24"/>
          <w:szCs w:val="24"/>
        </w:rPr>
      </w:pPr>
      <w:bookmarkStart w:id="0" w:name="_GoBack"/>
      <w:bookmarkEnd w:id="0"/>
    </w:p>
    <w:p w14:paraId="72A6A12A" w14:textId="6AFE3838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00FE3185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FE1BB6" w:rsidRPr="00FE1BB6">
        <w:rPr>
          <w:rFonts w:cstheme="minorHAnsi"/>
          <w:color w:val="202124"/>
          <w:sz w:val="24"/>
          <w:szCs w:val="24"/>
          <w:shd w:val="clear" w:color="auto" w:fill="FFFFFF"/>
        </w:rPr>
        <w:t>fornecer aos</w:t>
      </w:r>
      <w:r w:rsidR="001E64FC">
        <w:rPr>
          <w:rFonts w:cstheme="minorHAnsi"/>
          <w:color w:val="202124"/>
          <w:sz w:val="24"/>
          <w:szCs w:val="24"/>
          <w:shd w:val="clear" w:color="auto" w:fill="FFFFFF"/>
        </w:rPr>
        <w:t xml:space="preserve"> usuários e</w:t>
      </w:r>
      <w:r w:rsidR="00FE1BB6" w:rsidRPr="00FE1BB6">
        <w:rPr>
          <w:rFonts w:cstheme="minorHAnsi"/>
          <w:color w:val="202124"/>
          <w:sz w:val="24"/>
          <w:szCs w:val="24"/>
          <w:shd w:val="clear" w:color="auto" w:fill="FFFFFF"/>
        </w:rPr>
        <w:t xml:space="preserve"> pedestres ou motoristas uma visão clara do que está a sua volta, </w:t>
      </w:r>
      <w:r w:rsidR="00FE1BB6" w:rsidRPr="00FE1BB6">
        <w:rPr>
          <w:rFonts w:cstheme="minorHAnsi"/>
          <w:bCs/>
          <w:color w:val="202124"/>
          <w:sz w:val="24"/>
          <w:szCs w:val="24"/>
          <w:shd w:val="clear" w:color="auto" w:fill="FFFFFF"/>
        </w:rPr>
        <w:t>a iluminação permite a circulação pelas vias públicas sem medo de assaltos ou acidentes</w:t>
      </w:r>
      <w:r w:rsidR="00FE1BB6" w:rsidRPr="00FE1BB6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14:paraId="23F7D642" w14:textId="661094A6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 w:rsidRPr="00C654F4">
        <w:rPr>
          <w:rFonts w:cstheme="minorHAnsi"/>
          <w:sz w:val="24"/>
          <w:szCs w:val="24"/>
        </w:rPr>
        <w:t>2</w:t>
      </w:r>
      <w:r w:rsidR="00C654F4">
        <w:rPr>
          <w:rFonts w:cstheme="minorHAnsi"/>
          <w:sz w:val="24"/>
          <w:szCs w:val="24"/>
        </w:rPr>
        <w:t>9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C654F4">
        <w:rPr>
          <w:rFonts w:cstheme="minorHAnsi"/>
          <w:sz w:val="24"/>
          <w:szCs w:val="24"/>
        </w:rPr>
        <w:t>fevereiro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9</cp:revision>
  <cp:lastPrinted>2024-02-29T13:07:00Z</cp:lastPrinted>
  <dcterms:created xsi:type="dcterms:W3CDTF">2024-02-29T13:04:00Z</dcterms:created>
  <dcterms:modified xsi:type="dcterms:W3CDTF">2024-03-04T12:35:00Z</dcterms:modified>
</cp:coreProperties>
</file>