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D1AA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8495921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63D3E6BC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BD1AAB">
        <w:rPr>
          <w:rFonts w:asciiTheme="minorHAnsi" w:hAnsiTheme="minorHAnsi" w:cstheme="minorHAnsi"/>
          <w:sz w:val="24"/>
        </w:rPr>
        <w:t xml:space="preserve"> 105</w:t>
      </w:r>
      <w:bookmarkStart w:id="0" w:name="_GoBack"/>
      <w:bookmarkEnd w:id="0"/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249D5F20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10757B1D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</w:t>
      </w:r>
      <w:r w:rsidR="00BD1AAB">
        <w:rPr>
          <w:rFonts w:asciiTheme="minorHAnsi" w:hAnsiTheme="minorHAnsi" w:cstheme="minorHAnsi"/>
          <w:sz w:val="24"/>
        </w:rPr>
        <w:t>c</w:t>
      </w:r>
      <w:r w:rsidR="002D30EB">
        <w:rPr>
          <w:rFonts w:asciiTheme="minorHAnsi" w:hAnsiTheme="minorHAnsi" w:cstheme="minorHAnsi"/>
          <w:sz w:val="24"/>
        </w:rPr>
        <w:t>o</w:t>
      </w:r>
      <w:r w:rsidR="00BD1AAB">
        <w:rPr>
          <w:rFonts w:asciiTheme="minorHAnsi" w:hAnsiTheme="minorHAnsi" w:cstheme="minorHAnsi"/>
          <w:sz w:val="24"/>
        </w:rPr>
        <w:t>m urgência, a transparência das obras realizadas na avenida Humberto Castelo Branco e Coronel Arthur Borges, incluindo data de início e conclusão das obras.</w:t>
      </w:r>
      <w:r w:rsidR="002D30EB">
        <w:rPr>
          <w:rFonts w:asciiTheme="minorHAnsi" w:hAnsiTheme="minorHAnsi" w:cstheme="minorHAnsi"/>
          <w:sz w:val="24"/>
        </w:rPr>
        <w:t xml:space="preserve"> 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0857A020" w:rsidR="00E76528" w:rsidRPr="009E49CB" w:rsidRDefault="00E76528" w:rsidP="00BD1AAB">
      <w:pPr>
        <w:spacing w:after="0" w:line="240" w:lineRule="auto"/>
        <w:ind w:firstLine="1416"/>
        <w:jc w:val="both"/>
        <w:rPr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CE1CF2">
        <w:rPr>
          <w:rFonts w:cstheme="minorHAnsi"/>
          <w:color w:val="000000" w:themeColor="text1"/>
          <w:sz w:val="24"/>
          <w:szCs w:val="24"/>
        </w:rPr>
        <w:t xml:space="preserve"> A presente Indicação</w:t>
      </w:r>
      <w:r w:rsidR="00CE1CF2">
        <w:rPr>
          <w:rFonts w:cstheme="minorHAnsi"/>
          <w:color w:val="000000" w:themeColor="text1"/>
          <w:sz w:val="24"/>
          <w:szCs w:val="24"/>
        </w:rPr>
        <w:t xml:space="preserve"> tem por finalidade </w:t>
      </w:r>
      <w:r w:rsidR="00BD1AAB">
        <w:rPr>
          <w:rFonts w:cstheme="minorHAnsi"/>
          <w:color w:val="000000" w:themeColor="text1"/>
          <w:sz w:val="24"/>
          <w:szCs w:val="24"/>
        </w:rPr>
        <w:t>informar a população bem como o comercio local que está sendo afetado diretamente com as obras.</w:t>
      </w: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225200BD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3C3B6A">
        <w:rPr>
          <w:rFonts w:asciiTheme="minorHAnsi" w:hAnsiTheme="minorHAnsi" w:cstheme="minorHAnsi"/>
          <w:sz w:val="24"/>
        </w:rPr>
        <w:t>12 de agosto</w:t>
      </w:r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1AAB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EB7D-DEAA-485F-8860-D235304A5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2024-08-12T13:11:00Z</cp:lastPrinted>
  <dcterms:created xsi:type="dcterms:W3CDTF">2024-08-12T13:14:00Z</dcterms:created>
  <dcterms:modified xsi:type="dcterms:W3CDTF">2024-08-12T13:14:00Z</dcterms:modified>
</cp:coreProperties>
</file>