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18D" w:rsidRDefault="00211731" w:rsidP="0070465A">
      <w:pPr>
        <w:pStyle w:val="Recuodecorpodetexto"/>
        <w:spacing w:line="240" w:lineRule="auto"/>
        <w:ind w:left="0"/>
        <w:jc w:val="center"/>
        <w:rPr>
          <w:rFonts w:eastAsia="Arial Unicode MS"/>
          <w:b/>
          <w:sz w:val="22"/>
          <w:szCs w:val="22"/>
        </w:rPr>
      </w:pPr>
      <w:r w:rsidRPr="0070465A">
        <w:rPr>
          <w:rFonts w:eastAsia="Arial Unicode MS"/>
          <w:b/>
          <w:sz w:val="22"/>
          <w:szCs w:val="22"/>
        </w:rPr>
        <w:t>LEI Nº</w:t>
      </w:r>
      <w:r w:rsidR="00247D6E">
        <w:rPr>
          <w:rFonts w:eastAsia="Arial Unicode MS"/>
          <w:b/>
          <w:sz w:val="22"/>
          <w:szCs w:val="22"/>
        </w:rPr>
        <w:t xml:space="preserve"> 1.182/2009 </w:t>
      </w:r>
    </w:p>
    <w:p w:rsidR="00211731" w:rsidRPr="0070465A" w:rsidRDefault="00247D6E" w:rsidP="0070465A">
      <w:pPr>
        <w:pStyle w:val="Recuodecorpodetexto"/>
        <w:spacing w:line="240" w:lineRule="auto"/>
        <w:ind w:left="0"/>
        <w:jc w:val="center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>DE 18 DE NOVEMBRO DE 2.009</w:t>
      </w:r>
    </w:p>
    <w:p w:rsidR="00211731" w:rsidRPr="0070465A" w:rsidRDefault="00211731" w:rsidP="0070465A">
      <w:pPr>
        <w:pStyle w:val="Recuodecorpodetexto"/>
        <w:spacing w:line="240" w:lineRule="auto"/>
        <w:rPr>
          <w:rFonts w:eastAsia="Arial Unicode MS"/>
          <w:sz w:val="22"/>
          <w:szCs w:val="22"/>
        </w:rPr>
      </w:pPr>
    </w:p>
    <w:p w:rsidR="00211731" w:rsidRDefault="00211731" w:rsidP="0070465A">
      <w:pPr>
        <w:pStyle w:val="Recuodecorpodetexto"/>
        <w:spacing w:line="240" w:lineRule="auto"/>
        <w:rPr>
          <w:rFonts w:eastAsia="Arial Unicode MS"/>
          <w:sz w:val="22"/>
          <w:szCs w:val="22"/>
        </w:rPr>
      </w:pPr>
    </w:p>
    <w:p w:rsidR="0070465A" w:rsidRDefault="0070465A" w:rsidP="0070465A">
      <w:pPr>
        <w:pStyle w:val="Recuodecorpodetexto"/>
        <w:spacing w:line="240" w:lineRule="auto"/>
        <w:rPr>
          <w:rFonts w:eastAsia="Arial Unicode MS"/>
          <w:sz w:val="22"/>
          <w:szCs w:val="22"/>
        </w:rPr>
      </w:pPr>
    </w:p>
    <w:p w:rsidR="00211731" w:rsidRPr="0070465A" w:rsidRDefault="00211731" w:rsidP="0070465A">
      <w:pPr>
        <w:pStyle w:val="Recuodecorpodetexto"/>
        <w:spacing w:line="240" w:lineRule="auto"/>
        <w:rPr>
          <w:rFonts w:eastAsia="Arial Unicode MS"/>
          <w:caps/>
          <w:sz w:val="22"/>
          <w:szCs w:val="22"/>
        </w:rPr>
      </w:pPr>
      <w:r w:rsidRPr="0070465A">
        <w:rPr>
          <w:rFonts w:eastAsia="Arial Unicode MS"/>
          <w:sz w:val="22"/>
          <w:szCs w:val="22"/>
        </w:rPr>
        <w:t>“</w:t>
      </w:r>
      <w:r w:rsidR="002C5973">
        <w:rPr>
          <w:rFonts w:eastAsia="Arial Unicode MS"/>
          <w:sz w:val="22"/>
          <w:szCs w:val="22"/>
        </w:rPr>
        <w:t>Dispõe sobre alteração da lei municipal nº. 794/1.999 criando novos Pontos de Táxi no âmbito do município, e da outras providencias</w:t>
      </w:r>
      <w:r w:rsidRPr="0070465A">
        <w:rPr>
          <w:rFonts w:eastAsia="Arial Unicode MS"/>
          <w:sz w:val="22"/>
          <w:szCs w:val="22"/>
        </w:rPr>
        <w:t>”</w:t>
      </w:r>
    </w:p>
    <w:p w:rsidR="00211731" w:rsidRDefault="00211731" w:rsidP="0070465A">
      <w:pPr>
        <w:jc w:val="both"/>
        <w:rPr>
          <w:rFonts w:ascii="Arial" w:eastAsia="Arial Unicode MS" w:hAnsi="Arial" w:cs="Arial"/>
          <w:sz w:val="22"/>
          <w:szCs w:val="22"/>
        </w:rPr>
      </w:pPr>
      <w:r w:rsidRPr="0070465A">
        <w:rPr>
          <w:rFonts w:ascii="Arial" w:eastAsia="Arial Unicode MS" w:hAnsi="Arial" w:cs="Arial"/>
          <w:sz w:val="22"/>
          <w:szCs w:val="22"/>
        </w:rPr>
        <w:tab/>
      </w:r>
    </w:p>
    <w:p w:rsidR="0070465A" w:rsidRPr="0070465A" w:rsidRDefault="0070465A" w:rsidP="0070465A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70465A" w:rsidRDefault="0070465A" w:rsidP="0070465A">
      <w:pPr>
        <w:ind w:firstLine="1440"/>
        <w:jc w:val="both"/>
        <w:rPr>
          <w:rFonts w:ascii="Arial" w:eastAsia="Arial Unicode MS" w:hAnsi="Arial" w:cs="Arial"/>
          <w:sz w:val="22"/>
          <w:szCs w:val="22"/>
        </w:rPr>
      </w:pPr>
    </w:p>
    <w:p w:rsidR="0070465A" w:rsidRPr="0070465A" w:rsidRDefault="0070465A" w:rsidP="0070465A">
      <w:pPr>
        <w:ind w:firstLine="1440"/>
        <w:jc w:val="both"/>
        <w:rPr>
          <w:rFonts w:ascii="Arial" w:eastAsia="Arial Unicode MS" w:hAnsi="Arial" w:cs="Arial"/>
          <w:sz w:val="22"/>
          <w:szCs w:val="22"/>
        </w:rPr>
      </w:pPr>
      <w:r w:rsidRPr="0070465A">
        <w:rPr>
          <w:rFonts w:ascii="Arial" w:eastAsia="Arial Unicode MS" w:hAnsi="Arial" w:cs="Arial"/>
          <w:sz w:val="22"/>
          <w:szCs w:val="22"/>
        </w:rPr>
        <w:t xml:space="preserve">O </w:t>
      </w:r>
      <w:r w:rsidRPr="0070465A">
        <w:rPr>
          <w:rFonts w:ascii="Arial" w:eastAsia="Arial Unicode MS" w:hAnsi="Arial" w:cs="Arial"/>
          <w:b/>
          <w:sz w:val="22"/>
          <w:szCs w:val="22"/>
        </w:rPr>
        <w:t>PREFEITO MUNICIPAL DE ROSÁRIO OESTE, ESTADO DE MATO GROSSO</w:t>
      </w:r>
      <w:r w:rsidRPr="0070465A">
        <w:rPr>
          <w:rFonts w:ascii="Arial" w:eastAsia="Arial Unicode MS" w:hAnsi="Arial" w:cs="Arial"/>
          <w:sz w:val="22"/>
          <w:szCs w:val="22"/>
        </w:rPr>
        <w:t>, Sr.</w:t>
      </w:r>
      <w:r w:rsidRPr="0070465A">
        <w:rPr>
          <w:rFonts w:ascii="Arial" w:eastAsia="Arial Unicode MS" w:hAnsi="Arial" w:cs="Arial"/>
          <w:b/>
          <w:sz w:val="22"/>
          <w:szCs w:val="22"/>
        </w:rPr>
        <w:t xml:space="preserve"> JOEMIL JOSÉ BALDUÍNO DE ARAÚJO</w:t>
      </w:r>
      <w:r w:rsidRPr="0070465A">
        <w:rPr>
          <w:rFonts w:ascii="Arial" w:eastAsia="Arial Unicode MS" w:hAnsi="Arial" w:cs="Arial"/>
          <w:b/>
          <w:i/>
          <w:sz w:val="22"/>
          <w:szCs w:val="22"/>
        </w:rPr>
        <w:t xml:space="preserve">, </w:t>
      </w:r>
      <w:r w:rsidRPr="0070465A">
        <w:rPr>
          <w:rFonts w:ascii="Arial" w:eastAsia="Arial Unicode MS" w:hAnsi="Arial" w:cs="Arial"/>
          <w:sz w:val="22"/>
          <w:szCs w:val="22"/>
        </w:rPr>
        <w:t xml:space="preserve">no uso de suas atribuições que lhes são conferidas por lei, faz saber que a Câmara Municipal de Rosário Oeste aprovou, e </w:t>
      </w:r>
      <w:r w:rsidRPr="0070465A">
        <w:rPr>
          <w:rFonts w:ascii="Arial" w:eastAsia="Arial Unicode MS" w:hAnsi="Arial" w:cs="Arial"/>
          <w:b/>
          <w:sz w:val="22"/>
          <w:szCs w:val="22"/>
        </w:rPr>
        <w:t xml:space="preserve">ELE </w:t>
      </w:r>
      <w:r w:rsidRPr="0070465A">
        <w:rPr>
          <w:rFonts w:ascii="Arial" w:eastAsia="Arial Unicode MS" w:hAnsi="Arial" w:cs="Arial"/>
          <w:sz w:val="22"/>
          <w:szCs w:val="22"/>
        </w:rPr>
        <w:t>sanciona a seguinte lei:</w:t>
      </w:r>
    </w:p>
    <w:p w:rsidR="00211731" w:rsidRPr="0070465A" w:rsidRDefault="00211731" w:rsidP="0070465A">
      <w:pPr>
        <w:ind w:firstLine="1560"/>
        <w:jc w:val="both"/>
        <w:rPr>
          <w:rFonts w:ascii="Arial" w:eastAsia="Arial Unicode MS" w:hAnsi="Arial" w:cs="Arial"/>
          <w:sz w:val="22"/>
          <w:szCs w:val="22"/>
        </w:rPr>
      </w:pPr>
    </w:p>
    <w:p w:rsidR="00211731" w:rsidRPr="0070465A" w:rsidRDefault="00211731" w:rsidP="0070465A">
      <w:pPr>
        <w:ind w:firstLine="1560"/>
        <w:jc w:val="both"/>
        <w:rPr>
          <w:rFonts w:ascii="Arial" w:eastAsia="Arial Unicode MS" w:hAnsi="Arial" w:cs="Arial"/>
          <w:sz w:val="22"/>
          <w:szCs w:val="22"/>
        </w:rPr>
      </w:pPr>
      <w:r w:rsidRPr="00451E29">
        <w:rPr>
          <w:rFonts w:ascii="Arial" w:eastAsia="Arial Unicode MS" w:hAnsi="Arial" w:cs="Arial"/>
          <w:b/>
          <w:sz w:val="22"/>
          <w:szCs w:val="22"/>
        </w:rPr>
        <w:t>Art.</w:t>
      </w:r>
      <w:r w:rsidR="00451E29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Pr="00451E29">
        <w:rPr>
          <w:rFonts w:ascii="Arial" w:eastAsia="Arial Unicode MS" w:hAnsi="Arial" w:cs="Arial"/>
          <w:b/>
          <w:sz w:val="22"/>
          <w:szCs w:val="22"/>
        </w:rPr>
        <w:t>1</w:t>
      </w:r>
      <w:r w:rsidRPr="00451E29">
        <w:rPr>
          <w:rFonts w:ascii="Arial" w:eastAsia="Arial Unicode MS" w:hAnsi="Arial" w:cs="Arial"/>
          <w:b/>
          <w:sz w:val="22"/>
          <w:szCs w:val="22"/>
          <w:u w:val="single"/>
          <w:vertAlign w:val="superscript"/>
        </w:rPr>
        <w:t>o</w:t>
      </w:r>
      <w:r w:rsidRPr="00451E29">
        <w:rPr>
          <w:rFonts w:ascii="Arial" w:eastAsia="Arial Unicode MS" w:hAnsi="Arial" w:cs="Arial"/>
          <w:b/>
          <w:sz w:val="22"/>
          <w:szCs w:val="22"/>
        </w:rPr>
        <w:t>.</w:t>
      </w:r>
      <w:r w:rsidRPr="0070465A">
        <w:rPr>
          <w:rFonts w:ascii="Arial" w:eastAsia="Arial Unicode MS" w:hAnsi="Arial" w:cs="Arial"/>
          <w:sz w:val="22"/>
          <w:szCs w:val="22"/>
        </w:rPr>
        <w:t xml:space="preserve"> </w:t>
      </w:r>
      <w:r w:rsidR="002C5973">
        <w:rPr>
          <w:rFonts w:ascii="Arial" w:eastAsia="Arial Unicode MS" w:hAnsi="Arial" w:cs="Arial"/>
          <w:sz w:val="22"/>
          <w:szCs w:val="22"/>
        </w:rPr>
        <w:t xml:space="preserve">Ficam acrescidas as alíneas </w:t>
      </w:r>
      <w:r w:rsidR="004D16CB">
        <w:rPr>
          <w:rFonts w:ascii="Arial" w:eastAsia="Arial Unicode MS" w:hAnsi="Arial" w:cs="Arial"/>
          <w:i/>
          <w:sz w:val="22"/>
          <w:szCs w:val="22"/>
        </w:rPr>
        <w:t>“K”, “L”</w:t>
      </w:r>
      <w:r w:rsidR="002C5973" w:rsidRPr="002C5973">
        <w:rPr>
          <w:rFonts w:ascii="Arial" w:eastAsia="Arial Unicode MS" w:hAnsi="Arial" w:cs="Arial"/>
          <w:i/>
          <w:sz w:val="22"/>
          <w:szCs w:val="22"/>
        </w:rPr>
        <w:t>,</w:t>
      </w:r>
      <w:r w:rsidR="002C5973">
        <w:rPr>
          <w:rFonts w:ascii="Arial" w:eastAsia="Arial Unicode MS" w:hAnsi="Arial" w:cs="Arial"/>
          <w:sz w:val="22"/>
          <w:szCs w:val="22"/>
        </w:rPr>
        <w:t xml:space="preserve"> </w:t>
      </w:r>
      <w:r w:rsidR="00D11FB6">
        <w:rPr>
          <w:rFonts w:ascii="Arial" w:eastAsia="Arial Unicode MS" w:hAnsi="Arial" w:cs="Arial"/>
          <w:sz w:val="22"/>
          <w:szCs w:val="22"/>
        </w:rPr>
        <w:t>d</w:t>
      </w:r>
      <w:r w:rsidR="002C5973">
        <w:rPr>
          <w:rFonts w:ascii="Arial" w:eastAsia="Arial Unicode MS" w:hAnsi="Arial" w:cs="Arial"/>
          <w:sz w:val="22"/>
          <w:szCs w:val="22"/>
        </w:rPr>
        <w:t>o artigo 2º da lei Municipal de nº. 794/1.999, que passa a vigorar com a seguinte redação:</w:t>
      </w:r>
    </w:p>
    <w:p w:rsidR="00211731" w:rsidRPr="0070465A" w:rsidRDefault="00211731" w:rsidP="0070465A">
      <w:pPr>
        <w:ind w:firstLine="1560"/>
        <w:jc w:val="both"/>
        <w:rPr>
          <w:rFonts w:ascii="Arial" w:eastAsia="Arial Unicode MS" w:hAnsi="Arial" w:cs="Arial"/>
          <w:sz w:val="22"/>
          <w:szCs w:val="22"/>
        </w:rPr>
      </w:pPr>
    </w:p>
    <w:p w:rsidR="00211731" w:rsidRDefault="00211731" w:rsidP="0070465A">
      <w:pPr>
        <w:ind w:firstLine="1560"/>
        <w:jc w:val="both"/>
        <w:rPr>
          <w:rFonts w:ascii="Arial" w:eastAsia="Arial Unicode MS" w:hAnsi="Arial" w:cs="Arial"/>
          <w:sz w:val="22"/>
          <w:szCs w:val="22"/>
        </w:rPr>
      </w:pPr>
      <w:r w:rsidRPr="0070465A">
        <w:rPr>
          <w:rFonts w:ascii="Arial" w:eastAsia="Arial Unicode MS" w:hAnsi="Arial" w:cs="Arial"/>
          <w:sz w:val="22"/>
          <w:szCs w:val="22"/>
        </w:rPr>
        <w:t>Art.</w:t>
      </w:r>
      <w:r w:rsidR="00451E29">
        <w:rPr>
          <w:rFonts w:ascii="Arial" w:eastAsia="Arial Unicode MS" w:hAnsi="Arial" w:cs="Arial"/>
          <w:sz w:val="22"/>
          <w:szCs w:val="22"/>
        </w:rPr>
        <w:t xml:space="preserve"> </w:t>
      </w:r>
      <w:r w:rsidRPr="0070465A">
        <w:rPr>
          <w:rFonts w:ascii="Arial" w:eastAsia="Arial Unicode MS" w:hAnsi="Arial" w:cs="Arial"/>
          <w:sz w:val="22"/>
          <w:szCs w:val="22"/>
        </w:rPr>
        <w:t>2</w:t>
      </w:r>
      <w:r w:rsidRPr="0070465A">
        <w:rPr>
          <w:rFonts w:ascii="Arial" w:eastAsia="Arial Unicode MS" w:hAnsi="Arial" w:cs="Arial"/>
          <w:sz w:val="22"/>
          <w:szCs w:val="22"/>
          <w:u w:val="single"/>
          <w:vertAlign w:val="superscript"/>
        </w:rPr>
        <w:t>o</w:t>
      </w:r>
      <w:r w:rsidRPr="0070465A">
        <w:rPr>
          <w:rFonts w:ascii="Arial" w:eastAsia="Arial Unicode MS" w:hAnsi="Arial" w:cs="Arial"/>
          <w:sz w:val="22"/>
          <w:szCs w:val="22"/>
        </w:rPr>
        <w:t>.</w:t>
      </w:r>
      <w:r w:rsidR="00D11FB6">
        <w:rPr>
          <w:rFonts w:ascii="Arial" w:eastAsia="Arial Unicode MS" w:hAnsi="Arial" w:cs="Arial"/>
          <w:sz w:val="22"/>
          <w:szCs w:val="22"/>
        </w:rPr>
        <w:t xml:space="preserve"> Os Pontos de Táxi, da cidade de Rosário Oeste –</w:t>
      </w:r>
      <w:r w:rsidR="00A6423B">
        <w:rPr>
          <w:rFonts w:ascii="Arial" w:eastAsia="Arial Unicode MS" w:hAnsi="Arial" w:cs="Arial"/>
          <w:sz w:val="22"/>
          <w:szCs w:val="22"/>
        </w:rPr>
        <w:t xml:space="preserve"> MT ficam assim discriminados:</w:t>
      </w:r>
    </w:p>
    <w:p w:rsidR="00A6423B" w:rsidRDefault="00A6423B" w:rsidP="0070465A">
      <w:pPr>
        <w:ind w:firstLine="1560"/>
        <w:jc w:val="both"/>
        <w:rPr>
          <w:rFonts w:ascii="Arial" w:eastAsia="Arial Unicode MS" w:hAnsi="Arial" w:cs="Arial"/>
          <w:sz w:val="22"/>
          <w:szCs w:val="22"/>
        </w:rPr>
      </w:pPr>
    </w:p>
    <w:p w:rsidR="00A6423B" w:rsidRDefault="00A6423B" w:rsidP="0070465A">
      <w:pPr>
        <w:ind w:firstLine="1560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( ... )</w:t>
      </w:r>
    </w:p>
    <w:p w:rsidR="00A6423B" w:rsidRDefault="00A6423B" w:rsidP="0070465A">
      <w:pPr>
        <w:ind w:firstLine="1560"/>
        <w:jc w:val="both"/>
        <w:rPr>
          <w:rFonts w:ascii="Arial" w:eastAsia="Arial Unicode MS" w:hAnsi="Arial" w:cs="Arial"/>
          <w:sz w:val="22"/>
          <w:szCs w:val="22"/>
        </w:rPr>
      </w:pPr>
    </w:p>
    <w:p w:rsidR="00A6423B" w:rsidRDefault="00A6423B" w:rsidP="0070465A">
      <w:pPr>
        <w:ind w:firstLine="1560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K) Ponto 11, </w:t>
      </w:r>
      <w:r w:rsidR="004D16CB">
        <w:rPr>
          <w:rFonts w:ascii="Arial" w:eastAsia="Arial Unicode MS" w:hAnsi="Arial" w:cs="Arial"/>
          <w:sz w:val="22"/>
          <w:szCs w:val="22"/>
        </w:rPr>
        <w:t>localizado no Distrito do Arruda, Comunidade do Pindaival, ao lado da “Escola Municipal de Ensino  Fundamental Pindaival”, Município de Rosário Oeste – MT, com quantidade de 01 (um) veículo</w:t>
      </w:r>
      <w:r>
        <w:rPr>
          <w:rFonts w:ascii="Arial" w:eastAsia="Arial Unicode MS" w:hAnsi="Arial" w:cs="Arial"/>
          <w:sz w:val="22"/>
          <w:szCs w:val="22"/>
        </w:rPr>
        <w:t xml:space="preserve">; </w:t>
      </w:r>
    </w:p>
    <w:p w:rsidR="00451E29" w:rsidRDefault="00451E29" w:rsidP="0070465A">
      <w:pPr>
        <w:ind w:firstLine="1560"/>
        <w:jc w:val="both"/>
        <w:rPr>
          <w:rFonts w:ascii="Arial" w:eastAsia="Arial Unicode MS" w:hAnsi="Arial" w:cs="Arial"/>
          <w:sz w:val="22"/>
          <w:szCs w:val="22"/>
        </w:rPr>
      </w:pPr>
    </w:p>
    <w:p w:rsidR="00A6423B" w:rsidRDefault="00A6423B" w:rsidP="0070465A">
      <w:pPr>
        <w:ind w:firstLine="1560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L) Ponto 12, localizado no Distrito do </w:t>
      </w:r>
      <w:r w:rsidR="00275E3C">
        <w:rPr>
          <w:rFonts w:ascii="Arial" w:eastAsia="Arial Unicode MS" w:hAnsi="Arial" w:cs="Arial"/>
          <w:sz w:val="22"/>
          <w:szCs w:val="22"/>
        </w:rPr>
        <w:t xml:space="preserve">Marzagão, </w:t>
      </w:r>
      <w:r>
        <w:rPr>
          <w:rFonts w:ascii="Arial" w:eastAsia="Arial Unicode MS" w:hAnsi="Arial" w:cs="Arial"/>
          <w:sz w:val="22"/>
          <w:szCs w:val="22"/>
        </w:rPr>
        <w:t>ao lado da “Escola Municipal de Ensino Fundamental do Marzagão”, Município de Rosário Oeste – MT, com quantidade de 0</w:t>
      </w:r>
      <w:r w:rsidR="004D16CB">
        <w:rPr>
          <w:rFonts w:ascii="Arial" w:eastAsia="Arial Unicode MS" w:hAnsi="Arial" w:cs="Arial"/>
          <w:sz w:val="22"/>
          <w:szCs w:val="22"/>
        </w:rPr>
        <w:t>1</w:t>
      </w:r>
      <w:r>
        <w:rPr>
          <w:rFonts w:ascii="Arial" w:eastAsia="Arial Unicode MS" w:hAnsi="Arial" w:cs="Arial"/>
          <w:sz w:val="22"/>
          <w:szCs w:val="22"/>
        </w:rPr>
        <w:t xml:space="preserve"> (</w:t>
      </w:r>
      <w:r w:rsidR="004D16CB">
        <w:rPr>
          <w:rFonts w:ascii="Arial" w:eastAsia="Arial Unicode MS" w:hAnsi="Arial" w:cs="Arial"/>
          <w:sz w:val="22"/>
          <w:szCs w:val="22"/>
        </w:rPr>
        <w:t>um) veículo</w:t>
      </w:r>
      <w:r>
        <w:rPr>
          <w:rFonts w:ascii="Arial" w:eastAsia="Arial Unicode MS" w:hAnsi="Arial" w:cs="Arial"/>
          <w:sz w:val="22"/>
          <w:szCs w:val="22"/>
        </w:rPr>
        <w:t>;</w:t>
      </w:r>
    </w:p>
    <w:p w:rsidR="00451E29" w:rsidRDefault="00451E29" w:rsidP="0070465A">
      <w:pPr>
        <w:ind w:firstLine="1560"/>
        <w:jc w:val="both"/>
        <w:rPr>
          <w:rFonts w:ascii="Arial" w:eastAsia="Arial Unicode MS" w:hAnsi="Arial" w:cs="Arial"/>
          <w:sz w:val="22"/>
          <w:szCs w:val="22"/>
        </w:rPr>
      </w:pPr>
    </w:p>
    <w:p w:rsidR="00211731" w:rsidRPr="0070465A" w:rsidRDefault="00211731" w:rsidP="0070465A">
      <w:pPr>
        <w:ind w:firstLine="1560"/>
        <w:jc w:val="both"/>
        <w:rPr>
          <w:rFonts w:ascii="Arial" w:eastAsia="Arial Unicode MS" w:hAnsi="Arial" w:cs="Arial"/>
          <w:sz w:val="22"/>
          <w:szCs w:val="22"/>
        </w:rPr>
      </w:pPr>
      <w:r w:rsidRPr="00451E29">
        <w:rPr>
          <w:rFonts w:ascii="Arial" w:eastAsia="Arial Unicode MS" w:hAnsi="Arial" w:cs="Arial"/>
          <w:b/>
          <w:sz w:val="22"/>
          <w:szCs w:val="22"/>
        </w:rPr>
        <w:t xml:space="preserve">Art. </w:t>
      </w:r>
      <w:r w:rsidR="00451E29" w:rsidRPr="00451E29">
        <w:rPr>
          <w:rFonts w:ascii="Arial" w:eastAsia="Arial Unicode MS" w:hAnsi="Arial" w:cs="Arial"/>
          <w:b/>
          <w:sz w:val="22"/>
          <w:szCs w:val="22"/>
        </w:rPr>
        <w:t>2</w:t>
      </w:r>
      <w:r w:rsidRPr="00451E29">
        <w:rPr>
          <w:rFonts w:ascii="Arial" w:eastAsia="Arial Unicode MS" w:hAnsi="Arial" w:cs="Arial"/>
          <w:b/>
          <w:sz w:val="22"/>
          <w:szCs w:val="22"/>
          <w:u w:val="single"/>
          <w:vertAlign w:val="superscript"/>
        </w:rPr>
        <w:t>o</w:t>
      </w:r>
      <w:r w:rsidRPr="00451E29">
        <w:rPr>
          <w:rFonts w:ascii="Arial" w:eastAsia="Arial Unicode MS" w:hAnsi="Arial" w:cs="Arial"/>
          <w:b/>
          <w:sz w:val="22"/>
          <w:szCs w:val="22"/>
        </w:rPr>
        <w:t>.</w:t>
      </w:r>
      <w:r w:rsidRPr="0070465A">
        <w:rPr>
          <w:rFonts w:ascii="Arial" w:eastAsia="Arial Unicode MS" w:hAnsi="Arial" w:cs="Arial"/>
          <w:sz w:val="22"/>
          <w:szCs w:val="22"/>
        </w:rPr>
        <w:t xml:space="preserve"> Esta Lei entra em vigor na data de sua publicação, revogadas as disposições em contrário.</w:t>
      </w:r>
    </w:p>
    <w:p w:rsidR="00451E29" w:rsidRDefault="00451E29" w:rsidP="00451E29">
      <w:pPr>
        <w:rPr>
          <w:rFonts w:ascii="Arial" w:eastAsia="Arial Unicode MS" w:hAnsi="Arial" w:cs="Arial"/>
          <w:sz w:val="22"/>
          <w:szCs w:val="22"/>
        </w:rPr>
      </w:pPr>
    </w:p>
    <w:p w:rsidR="00451E29" w:rsidRDefault="00451E29" w:rsidP="00451E29">
      <w:pPr>
        <w:rPr>
          <w:rFonts w:ascii="Arial" w:eastAsia="Arial Unicode MS" w:hAnsi="Arial" w:cs="Arial"/>
          <w:sz w:val="22"/>
          <w:szCs w:val="22"/>
        </w:rPr>
      </w:pPr>
    </w:p>
    <w:p w:rsidR="00451E29" w:rsidRDefault="00451E29" w:rsidP="00451E29">
      <w:pPr>
        <w:rPr>
          <w:rFonts w:ascii="Arial" w:eastAsia="Arial Unicode MS" w:hAnsi="Arial" w:cs="Arial"/>
          <w:sz w:val="22"/>
          <w:szCs w:val="22"/>
        </w:rPr>
      </w:pPr>
    </w:p>
    <w:p w:rsidR="00451E29" w:rsidRDefault="00451E29" w:rsidP="00451E29">
      <w:pPr>
        <w:rPr>
          <w:rFonts w:ascii="Arial" w:eastAsia="Arial Unicode MS" w:hAnsi="Arial" w:cs="Arial"/>
          <w:sz w:val="22"/>
          <w:szCs w:val="22"/>
        </w:rPr>
      </w:pPr>
    </w:p>
    <w:p w:rsidR="00211731" w:rsidRPr="0070465A" w:rsidRDefault="00211731" w:rsidP="00451E29">
      <w:pPr>
        <w:rPr>
          <w:rFonts w:ascii="Arial" w:eastAsia="Arial Unicode MS" w:hAnsi="Arial" w:cs="Arial"/>
          <w:sz w:val="22"/>
          <w:szCs w:val="22"/>
        </w:rPr>
      </w:pPr>
      <w:r w:rsidRPr="0070465A">
        <w:rPr>
          <w:rFonts w:ascii="Arial" w:eastAsia="Arial Unicode MS" w:hAnsi="Arial" w:cs="Arial"/>
          <w:sz w:val="22"/>
          <w:szCs w:val="22"/>
        </w:rPr>
        <w:t>Gabinete do Prefeito</w:t>
      </w:r>
      <w:r w:rsidR="0003518D">
        <w:rPr>
          <w:rFonts w:ascii="Arial" w:eastAsia="Arial Unicode MS" w:hAnsi="Arial" w:cs="Arial"/>
          <w:sz w:val="22"/>
          <w:szCs w:val="22"/>
        </w:rPr>
        <w:t xml:space="preserve"> Municipal de Rosário Oeste, 18</w:t>
      </w:r>
      <w:r w:rsidRPr="0070465A">
        <w:rPr>
          <w:rFonts w:ascii="Arial" w:eastAsia="Arial Unicode MS" w:hAnsi="Arial" w:cs="Arial"/>
          <w:sz w:val="22"/>
          <w:szCs w:val="22"/>
        </w:rPr>
        <w:t xml:space="preserve"> de </w:t>
      </w:r>
      <w:r w:rsidR="004D16CB">
        <w:rPr>
          <w:rFonts w:ascii="Arial" w:eastAsia="Arial Unicode MS" w:hAnsi="Arial" w:cs="Arial"/>
          <w:sz w:val="22"/>
          <w:szCs w:val="22"/>
        </w:rPr>
        <w:t>novembro</w:t>
      </w:r>
      <w:r w:rsidRPr="0070465A">
        <w:rPr>
          <w:rFonts w:ascii="Arial" w:eastAsia="Arial Unicode MS" w:hAnsi="Arial" w:cs="Arial"/>
          <w:sz w:val="22"/>
          <w:szCs w:val="22"/>
        </w:rPr>
        <w:t xml:space="preserve"> de 2009.</w:t>
      </w:r>
    </w:p>
    <w:p w:rsidR="003F0A73" w:rsidRPr="0070465A" w:rsidRDefault="003F0A73" w:rsidP="0070465A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3F0A73" w:rsidRDefault="003F0A73" w:rsidP="0070465A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451E29" w:rsidRDefault="00451E29" w:rsidP="0070465A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451E29" w:rsidRDefault="00451E29" w:rsidP="0070465A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451E29" w:rsidRDefault="00451E29" w:rsidP="0070465A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451E29" w:rsidRDefault="00451E29" w:rsidP="0070465A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451E29" w:rsidRPr="0070465A" w:rsidRDefault="00451E29" w:rsidP="0070465A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3F0A73" w:rsidRPr="0070465A" w:rsidRDefault="003F0A73" w:rsidP="0003518D">
      <w:pPr>
        <w:jc w:val="center"/>
        <w:rPr>
          <w:rFonts w:ascii="Arial" w:eastAsia="Arial Unicode MS" w:hAnsi="Arial" w:cs="Arial"/>
          <w:sz w:val="22"/>
          <w:szCs w:val="22"/>
        </w:rPr>
      </w:pPr>
    </w:p>
    <w:p w:rsidR="003F0A73" w:rsidRPr="0070465A" w:rsidRDefault="003F0A73" w:rsidP="0003518D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 w:rsidRPr="0070465A">
        <w:rPr>
          <w:rFonts w:ascii="Arial" w:eastAsia="Arial Unicode MS" w:hAnsi="Arial" w:cs="Arial"/>
          <w:b/>
          <w:sz w:val="22"/>
          <w:szCs w:val="22"/>
        </w:rPr>
        <w:t>JOEMIL JOSÉ BALDUINO DE ARAÚJO</w:t>
      </w:r>
    </w:p>
    <w:p w:rsidR="003F0A73" w:rsidRPr="0070465A" w:rsidRDefault="003F0A73" w:rsidP="0003518D">
      <w:pPr>
        <w:jc w:val="center"/>
        <w:rPr>
          <w:rFonts w:ascii="Arial" w:eastAsia="Arial Unicode MS" w:hAnsi="Arial" w:cs="Arial"/>
          <w:sz w:val="22"/>
          <w:szCs w:val="22"/>
        </w:rPr>
      </w:pPr>
      <w:r w:rsidRPr="0070465A">
        <w:rPr>
          <w:rFonts w:ascii="Arial" w:eastAsia="Arial Unicode MS" w:hAnsi="Arial" w:cs="Arial"/>
          <w:sz w:val="22"/>
          <w:szCs w:val="22"/>
        </w:rPr>
        <w:t>Prefeito Municipal</w:t>
      </w:r>
    </w:p>
    <w:p w:rsidR="00E8101B" w:rsidRPr="0070465A" w:rsidRDefault="00E8101B" w:rsidP="0070465A">
      <w:pPr>
        <w:jc w:val="both"/>
        <w:rPr>
          <w:rFonts w:ascii="Arial" w:eastAsia="Arial Unicode MS" w:hAnsi="Arial" w:cs="Arial"/>
          <w:sz w:val="22"/>
          <w:szCs w:val="22"/>
        </w:rPr>
      </w:pPr>
    </w:p>
    <w:sectPr w:rsidR="00E8101B" w:rsidRPr="0070465A" w:rsidSect="0070465A">
      <w:headerReference w:type="default" r:id="rId7"/>
      <w:footerReference w:type="default" r:id="rId8"/>
      <w:pgSz w:w="11906" w:h="16838"/>
      <w:pgMar w:top="1668" w:right="849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84C" w:rsidRDefault="00B0284C" w:rsidP="00D23D9C">
      <w:r>
        <w:separator/>
      </w:r>
    </w:p>
  </w:endnote>
  <w:endnote w:type="continuationSeparator" w:id="0">
    <w:p w:rsidR="00B0284C" w:rsidRDefault="00B0284C" w:rsidP="00D23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D9C" w:rsidRPr="00D23D9C" w:rsidRDefault="00D23D9C" w:rsidP="00D23D9C">
    <w:pPr>
      <w:pStyle w:val="Rodap"/>
      <w:jc w:val="center"/>
      <w:rPr>
        <w:rFonts w:ascii="Footlight MT Light" w:hAnsi="Footlight MT Light"/>
        <w:sz w:val="22"/>
        <w:szCs w:val="22"/>
      </w:rPr>
    </w:pPr>
    <w:r w:rsidRPr="00D23D9C">
      <w:rPr>
        <w:rFonts w:ascii="Footlight MT Light" w:hAnsi="Footlight MT Light"/>
        <w:sz w:val="22"/>
        <w:szCs w:val="22"/>
      </w:rPr>
      <w:t>Rua: Otávio Costa, s/n.º,</w:t>
    </w:r>
    <w:r>
      <w:rPr>
        <w:rFonts w:ascii="Footlight MT Light" w:hAnsi="Footlight MT Light"/>
        <w:sz w:val="22"/>
        <w:szCs w:val="22"/>
      </w:rPr>
      <w:t xml:space="preserve"> </w:t>
    </w:r>
    <w:r w:rsidRPr="00D23D9C">
      <w:rPr>
        <w:rFonts w:ascii="Footlight MT Light" w:hAnsi="Footlight MT Light"/>
        <w:sz w:val="22"/>
        <w:szCs w:val="22"/>
      </w:rPr>
      <w:t xml:space="preserve"> fones:</w:t>
    </w:r>
    <w:r>
      <w:rPr>
        <w:rFonts w:ascii="Footlight MT Light" w:hAnsi="Footlight MT Light"/>
        <w:sz w:val="22"/>
        <w:szCs w:val="22"/>
      </w:rPr>
      <w:t xml:space="preserve">  </w:t>
    </w:r>
    <w:r w:rsidRPr="00D23D9C">
      <w:rPr>
        <w:rFonts w:ascii="Footlight MT Light" w:hAnsi="Footlight MT Light"/>
        <w:sz w:val="22"/>
        <w:szCs w:val="22"/>
      </w:rPr>
      <w:t>(65) 3356-1171/1526/1417 -  cep. 78470-000 – Rosário Oeste/MT.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84C" w:rsidRDefault="00B0284C" w:rsidP="00D23D9C">
      <w:r>
        <w:separator/>
      </w:r>
    </w:p>
  </w:footnote>
  <w:footnote w:type="continuationSeparator" w:id="0">
    <w:p w:rsidR="00B0284C" w:rsidRDefault="00B0284C" w:rsidP="00D23D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8E1" w:rsidRDefault="00451E29" w:rsidP="0070465A">
    <w:pPr>
      <w:pStyle w:val="Cabealho"/>
      <w:jc w:val="center"/>
    </w:pPr>
    <w:r>
      <w:rPr>
        <w:noProof/>
      </w:rPr>
      <w:drawing>
        <wp:inline distT="0" distB="0" distL="0" distR="0">
          <wp:extent cx="5619750" cy="904875"/>
          <wp:effectExtent l="19050" t="0" r="0" b="0"/>
          <wp:docPr id="1" name="Imagem 1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0A73"/>
    <w:rsid w:val="00026DCF"/>
    <w:rsid w:val="0003518D"/>
    <w:rsid w:val="00113AB6"/>
    <w:rsid w:val="00192CD6"/>
    <w:rsid w:val="00211731"/>
    <w:rsid w:val="00247D6E"/>
    <w:rsid w:val="00275E3C"/>
    <w:rsid w:val="002C5973"/>
    <w:rsid w:val="003417B5"/>
    <w:rsid w:val="00364BB6"/>
    <w:rsid w:val="0039729D"/>
    <w:rsid w:val="003A158E"/>
    <w:rsid w:val="003E3115"/>
    <w:rsid w:val="003F0A73"/>
    <w:rsid w:val="003F151D"/>
    <w:rsid w:val="00410FED"/>
    <w:rsid w:val="004507CE"/>
    <w:rsid w:val="00451E29"/>
    <w:rsid w:val="004D16CB"/>
    <w:rsid w:val="004F5A80"/>
    <w:rsid w:val="005358E1"/>
    <w:rsid w:val="005F4E43"/>
    <w:rsid w:val="00651891"/>
    <w:rsid w:val="0070465A"/>
    <w:rsid w:val="0072150F"/>
    <w:rsid w:val="00861C48"/>
    <w:rsid w:val="0088443A"/>
    <w:rsid w:val="00974BF0"/>
    <w:rsid w:val="009A17B4"/>
    <w:rsid w:val="00A6423B"/>
    <w:rsid w:val="00A644FC"/>
    <w:rsid w:val="00A863C5"/>
    <w:rsid w:val="00AF17D8"/>
    <w:rsid w:val="00B0284C"/>
    <w:rsid w:val="00B43D46"/>
    <w:rsid w:val="00B604AA"/>
    <w:rsid w:val="00D11FB6"/>
    <w:rsid w:val="00D23D9C"/>
    <w:rsid w:val="00D665A8"/>
    <w:rsid w:val="00E66327"/>
    <w:rsid w:val="00E8101B"/>
    <w:rsid w:val="00EB7AA1"/>
    <w:rsid w:val="00FA3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A73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0A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F0A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B7AA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D23D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23D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211731"/>
    <w:pPr>
      <w:spacing w:line="360" w:lineRule="auto"/>
      <w:ind w:left="3960"/>
      <w:jc w:val="both"/>
    </w:pPr>
    <w:rPr>
      <w:rFonts w:ascii="Arial" w:hAnsi="Arial" w:cs="Arial"/>
      <w:sz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11731"/>
    <w:rPr>
      <w:rFonts w:ascii="Arial" w:eastAsia="Times New Roman" w:hAnsi="Arial" w:cs="Arial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A17B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A17B4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5E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5E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55701-8FF7-47DE-8B55-8618F4C1F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Juridico03</dc:creator>
  <cp:keywords/>
  <dc:description/>
  <cp:lastModifiedBy>Server</cp:lastModifiedBy>
  <cp:revision>4</cp:revision>
  <cp:lastPrinted>2009-11-19T13:08:00Z</cp:lastPrinted>
  <dcterms:created xsi:type="dcterms:W3CDTF">2009-11-18T14:45:00Z</dcterms:created>
  <dcterms:modified xsi:type="dcterms:W3CDTF">2009-11-19T13:08:00Z</dcterms:modified>
</cp:coreProperties>
</file>