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FF" w:rsidRPr="006369FF" w:rsidRDefault="006369FF" w:rsidP="006369FF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6369FF">
        <w:rPr>
          <w:b/>
          <w:sz w:val="40"/>
          <w:szCs w:val="40"/>
        </w:rPr>
        <w:t>LEI Nº. 1.316/2013</w:t>
      </w:r>
    </w:p>
    <w:p w:rsidR="006369FF" w:rsidRDefault="006369FF" w:rsidP="006369FF">
      <w:pPr>
        <w:jc w:val="center"/>
        <w:rPr>
          <w:b/>
        </w:rPr>
      </w:pPr>
      <w:r w:rsidRPr="006369FF">
        <w:rPr>
          <w:b/>
          <w:sz w:val="40"/>
          <w:szCs w:val="40"/>
        </w:rPr>
        <w:t>De 25 de Março de 2013</w:t>
      </w:r>
    </w:p>
    <w:p w:rsidR="006369FF" w:rsidRDefault="006369FF" w:rsidP="006369FF">
      <w:pPr>
        <w:jc w:val="both"/>
        <w:rPr>
          <w:b/>
        </w:rPr>
      </w:pPr>
    </w:p>
    <w:p w:rsidR="006369FF" w:rsidRDefault="006369FF" w:rsidP="006369FF">
      <w:pPr>
        <w:jc w:val="both"/>
        <w:rPr>
          <w:b/>
        </w:rPr>
      </w:pPr>
    </w:p>
    <w:p w:rsidR="006369FF" w:rsidRDefault="006369FF" w:rsidP="006369FF">
      <w:pPr>
        <w:jc w:val="both"/>
        <w:rPr>
          <w:b/>
        </w:rPr>
      </w:pPr>
    </w:p>
    <w:p w:rsidR="006369FF" w:rsidRPr="00B96489" w:rsidRDefault="006369FF" w:rsidP="006369FF">
      <w:pPr>
        <w:jc w:val="both"/>
        <w:rPr>
          <w:b/>
        </w:rPr>
      </w:pPr>
      <w:r w:rsidRPr="00B96489">
        <w:rPr>
          <w:b/>
        </w:rPr>
        <w:t>AUTORIA: MESA DIRETORA 2013/2014</w:t>
      </w:r>
    </w:p>
    <w:p w:rsidR="006369FF" w:rsidRDefault="006369FF" w:rsidP="006369FF">
      <w:pPr>
        <w:jc w:val="both"/>
      </w:pPr>
    </w:p>
    <w:p w:rsidR="006369FF" w:rsidRDefault="006369FF" w:rsidP="006369FF">
      <w:pPr>
        <w:jc w:val="both"/>
      </w:pPr>
    </w:p>
    <w:p w:rsidR="006369FF" w:rsidRPr="00314B5A" w:rsidRDefault="006369FF" w:rsidP="006369FF">
      <w:pPr>
        <w:jc w:val="both"/>
      </w:pPr>
    </w:p>
    <w:p w:rsidR="006369FF" w:rsidRPr="006369FF" w:rsidRDefault="006369FF" w:rsidP="006369FF">
      <w:pPr>
        <w:ind w:left="3969"/>
        <w:jc w:val="both"/>
        <w:rPr>
          <w:i/>
        </w:rPr>
      </w:pPr>
      <w:r w:rsidRPr="006369FF">
        <w:rPr>
          <w:i/>
        </w:rPr>
        <w:t>“</w:t>
      </w:r>
      <w:r w:rsidRPr="006369FF">
        <w:rPr>
          <w:i/>
        </w:rPr>
        <w:t>D</w:t>
      </w:r>
      <w:r w:rsidRPr="006369FF">
        <w:rPr>
          <w:i/>
        </w:rPr>
        <w:t>ispõe sobre a alteração do anexo III</w:t>
      </w:r>
      <w:r w:rsidRPr="006369FF">
        <w:rPr>
          <w:i/>
        </w:rPr>
        <w:t xml:space="preserve"> </w:t>
      </w:r>
      <w:r w:rsidRPr="006369FF">
        <w:rPr>
          <w:i/>
        </w:rPr>
        <w:t>da</w:t>
      </w:r>
      <w:r w:rsidRPr="006369FF">
        <w:rPr>
          <w:i/>
        </w:rPr>
        <w:t xml:space="preserve"> </w:t>
      </w:r>
      <w:r w:rsidRPr="006369FF">
        <w:rPr>
          <w:i/>
        </w:rPr>
        <w:t>Lei</w:t>
      </w:r>
      <w:r w:rsidRPr="006369FF">
        <w:rPr>
          <w:i/>
        </w:rPr>
        <w:t xml:space="preserve"> </w:t>
      </w:r>
      <w:r w:rsidRPr="006369FF">
        <w:rPr>
          <w:i/>
        </w:rPr>
        <w:t>n</w:t>
      </w:r>
      <w:r w:rsidRPr="006369FF">
        <w:rPr>
          <w:bCs/>
          <w:i/>
        </w:rPr>
        <w:t>º</w:t>
      </w:r>
      <w:r w:rsidRPr="006369FF">
        <w:rPr>
          <w:i/>
        </w:rPr>
        <w:t xml:space="preserve"> 1.111/2008, </w:t>
      </w:r>
      <w:r w:rsidRPr="006369FF">
        <w:rPr>
          <w:i/>
        </w:rPr>
        <w:t>que</w:t>
      </w:r>
      <w:r w:rsidRPr="006369FF">
        <w:rPr>
          <w:i/>
        </w:rPr>
        <w:t xml:space="preserve"> </w:t>
      </w:r>
      <w:r w:rsidRPr="006369FF">
        <w:rPr>
          <w:i/>
        </w:rPr>
        <w:t>d</w:t>
      </w:r>
      <w:r w:rsidRPr="006369FF">
        <w:rPr>
          <w:i/>
        </w:rPr>
        <w:t>ispõe sobre a reestruturação do Plano de Cargo, Carreira e Vencimento dos Servidores da Câmara Municipal de Rosário Oeste</w:t>
      </w:r>
      <w:r w:rsidRPr="006369FF">
        <w:rPr>
          <w:i/>
        </w:rPr>
        <w:t>,</w:t>
      </w:r>
      <w:r w:rsidRPr="006369FF">
        <w:rPr>
          <w:i/>
        </w:rPr>
        <w:t xml:space="preserve"> </w:t>
      </w:r>
      <w:r w:rsidRPr="006369FF">
        <w:rPr>
          <w:i/>
        </w:rPr>
        <w:t>e da outras providencias</w:t>
      </w:r>
      <w:r w:rsidRPr="006369FF">
        <w:rPr>
          <w:i/>
        </w:rPr>
        <w:t>.</w:t>
      </w:r>
      <w:r w:rsidRPr="006369FF">
        <w:rPr>
          <w:i/>
        </w:rPr>
        <w:t>”</w:t>
      </w:r>
    </w:p>
    <w:p w:rsidR="006369FF" w:rsidRPr="006369FF" w:rsidRDefault="006369FF" w:rsidP="006369FF">
      <w:pPr>
        <w:jc w:val="both"/>
        <w:rPr>
          <w:i/>
        </w:rPr>
      </w:pPr>
    </w:p>
    <w:p w:rsidR="006369FF" w:rsidRDefault="006369FF" w:rsidP="006369FF">
      <w:pPr>
        <w:jc w:val="both"/>
      </w:pPr>
    </w:p>
    <w:p w:rsidR="006369FF" w:rsidRDefault="006369FF" w:rsidP="006369FF">
      <w:pPr>
        <w:jc w:val="both"/>
      </w:pPr>
    </w:p>
    <w:p w:rsidR="006369FF" w:rsidRPr="00314B5A" w:rsidRDefault="006369FF" w:rsidP="006369FF">
      <w:pPr>
        <w:jc w:val="both"/>
      </w:pPr>
    </w:p>
    <w:p w:rsidR="006369FF" w:rsidRPr="00314B5A" w:rsidRDefault="006369FF" w:rsidP="006369FF">
      <w:pPr>
        <w:tabs>
          <w:tab w:val="left" w:pos="3969"/>
        </w:tabs>
        <w:jc w:val="both"/>
      </w:pPr>
      <w:r>
        <w:tab/>
      </w:r>
      <w:r w:rsidRPr="00314B5A">
        <w:t>O Prefeito Municipal de Rosário Oeste – MT faz saber que a Câmara Municipal aprovou e ele sanciona a seguinte Lei:</w:t>
      </w:r>
    </w:p>
    <w:p w:rsidR="006369FF" w:rsidRPr="00314B5A" w:rsidRDefault="006369FF" w:rsidP="006369FF">
      <w:pPr>
        <w:jc w:val="both"/>
      </w:pPr>
    </w:p>
    <w:p w:rsidR="006369FF" w:rsidRPr="00314B5A" w:rsidRDefault="006369FF" w:rsidP="006369FF">
      <w:pPr>
        <w:jc w:val="both"/>
        <w:rPr>
          <w:bCs/>
        </w:rPr>
      </w:pPr>
      <w:r w:rsidRPr="006369FF">
        <w:rPr>
          <w:b/>
        </w:rPr>
        <w:t>Art. 1</w:t>
      </w:r>
      <w:r w:rsidRPr="006369FF">
        <w:rPr>
          <w:b/>
          <w:bCs/>
        </w:rPr>
        <w:t>º.</w:t>
      </w:r>
      <w:r w:rsidRPr="00314B5A">
        <w:rPr>
          <w:bCs/>
        </w:rPr>
        <w:t xml:space="preserve"> O Anexo III da Lei Municipal Nº 1.111, de 09 de abril de 2008 passa a vigorar com a seguinte redação:</w:t>
      </w:r>
    </w:p>
    <w:p w:rsidR="006369FF" w:rsidRPr="00314B5A" w:rsidRDefault="006369FF" w:rsidP="006369FF">
      <w:pPr>
        <w:jc w:val="both"/>
        <w:rPr>
          <w:bCs/>
        </w:rPr>
      </w:pPr>
    </w:p>
    <w:p w:rsidR="006369FF" w:rsidRPr="00314B5A" w:rsidRDefault="006369FF" w:rsidP="006369FF">
      <w:pPr>
        <w:jc w:val="center"/>
        <w:rPr>
          <w:b/>
          <w:bCs/>
        </w:rPr>
      </w:pPr>
      <w:r w:rsidRPr="00314B5A">
        <w:rPr>
          <w:b/>
          <w:bCs/>
        </w:rPr>
        <w:t>ANEXO III</w:t>
      </w:r>
      <w:r w:rsidRPr="00314B5A">
        <w:rPr>
          <w:b/>
          <w:bCs/>
        </w:rPr>
        <w:br/>
        <w:t>PLANO DE CARGOS DE PROVIMENTO EM COMISSÃO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6369FF" w:rsidRPr="00314B5A" w:rsidTr="00AA7178"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CARGO</w:t>
            </w:r>
          </w:p>
        </w:tc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SÍMBOLO</w:t>
            </w:r>
          </w:p>
        </w:tc>
        <w:tc>
          <w:tcPr>
            <w:tcW w:w="2882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SUBSÍDIO</w:t>
            </w:r>
          </w:p>
        </w:tc>
      </w:tr>
      <w:tr w:rsidR="006369FF" w:rsidRPr="00314B5A" w:rsidTr="00AA7178"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Chefe de Gabinete</w:t>
            </w:r>
          </w:p>
        </w:tc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DAS-01</w:t>
            </w:r>
          </w:p>
        </w:tc>
        <w:tc>
          <w:tcPr>
            <w:tcW w:w="2882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R$ 1.300,00</w:t>
            </w:r>
          </w:p>
        </w:tc>
      </w:tr>
      <w:tr w:rsidR="006369FF" w:rsidRPr="00314B5A" w:rsidTr="00AA7178"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Assessor Parlamentar</w:t>
            </w:r>
          </w:p>
        </w:tc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DAS-02</w:t>
            </w:r>
          </w:p>
        </w:tc>
        <w:tc>
          <w:tcPr>
            <w:tcW w:w="2882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R$ 800,00</w:t>
            </w:r>
          </w:p>
        </w:tc>
      </w:tr>
      <w:tr w:rsidR="006369FF" w:rsidRPr="00314B5A" w:rsidTr="00AA7178"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Assistente Administrativo</w:t>
            </w:r>
          </w:p>
        </w:tc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DAS-03</w:t>
            </w:r>
          </w:p>
        </w:tc>
        <w:tc>
          <w:tcPr>
            <w:tcW w:w="2882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R$ 678,00</w:t>
            </w:r>
          </w:p>
        </w:tc>
      </w:tr>
      <w:tr w:rsidR="006369FF" w:rsidRPr="00314B5A" w:rsidTr="00AA7178"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Assistente Operacional</w:t>
            </w:r>
          </w:p>
        </w:tc>
        <w:tc>
          <w:tcPr>
            <w:tcW w:w="2881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DAS-03</w:t>
            </w:r>
          </w:p>
        </w:tc>
        <w:tc>
          <w:tcPr>
            <w:tcW w:w="2882" w:type="dxa"/>
          </w:tcPr>
          <w:p w:rsidR="006369FF" w:rsidRPr="00314B5A" w:rsidRDefault="006369FF" w:rsidP="00AA7178">
            <w:pPr>
              <w:jc w:val="both"/>
              <w:rPr>
                <w:b/>
                <w:bCs/>
              </w:rPr>
            </w:pPr>
            <w:r w:rsidRPr="00314B5A">
              <w:rPr>
                <w:b/>
                <w:bCs/>
              </w:rPr>
              <w:t>R$ 678,00</w:t>
            </w:r>
          </w:p>
        </w:tc>
      </w:tr>
    </w:tbl>
    <w:p w:rsidR="006369FF" w:rsidRPr="00314B5A" w:rsidRDefault="006369FF" w:rsidP="006369FF">
      <w:pPr>
        <w:jc w:val="both"/>
        <w:rPr>
          <w:bCs/>
        </w:rPr>
      </w:pPr>
    </w:p>
    <w:p w:rsidR="006369FF" w:rsidRPr="00314B5A" w:rsidRDefault="006369FF" w:rsidP="006369FF">
      <w:pPr>
        <w:jc w:val="both"/>
        <w:rPr>
          <w:bCs/>
        </w:rPr>
      </w:pPr>
      <w:r w:rsidRPr="006369FF">
        <w:rPr>
          <w:b/>
          <w:bCs/>
        </w:rPr>
        <w:t>Art. 2º.</w:t>
      </w:r>
      <w:r w:rsidRPr="00314B5A">
        <w:rPr>
          <w:bCs/>
        </w:rPr>
        <w:t xml:space="preserve"> Esta Lei entrará em vigor na data de sua publicação, retroagindo seus efeitos financeiros a 01/01/2013, revogando-se as disposições em contrário.</w:t>
      </w:r>
    </w:p>
    <w:p w:rsidR="006369FF" w:rsidRDefault="006369FF" w:rsidP="006369FF">
      <w:pPr>
        <w:jc w:val="both"/>
        <w:rPr>
          <w:bCs/>
        </w:rPr>
      </w:pPr>
    </w:p>
    <w:p w:rsidR="006369FF" w:rsidRDefault="006369FF" w:rsidP="006369FF">
      <w:pPr>
        <w:jc w:val="both"/>
        <w:rPr>
          <w:bCs/>
        </w:rPr>
      </w:pPr>
    </w:p>
    <w:p w:rsidR="006369FF" w:rsidRPr="00314B5A" w:rsidRDefault="006369FF" w:rsidP="006369FF">
      <w:pPr>
        <w:jc w:val="both"/>
        <w:rPr>
          <w:bCs/>
        </w:rPr>
      </w:pPr>
      <w:r w:rsidRPr="00314B5A">
        <w:rPr>
          <w:bCs/>
        </w:rPr>
        <w:t xml:space="preserve">Gabinete do Prefeito Municipal de Rosário Oeste – MT, </w:t>
      </w:r>
      <w:r>
        <w:rPr>
          <w:bCs/>
        </w:rPr>
        <w:t>25</w:t>
      </w:r>
      <w:r w:rsidRPr="00314B5A">
        <w:rPr>
          <w:bCs/>
        </w:rPr>
        <w:t xml:space="preserve"> de </w:t>
      </w:r>
      <w:r>
        <w:rPr>
          <w:bCs/>
        </w:rPr>
        <w:t>M</w:t>
      </w:r>
      <w:r w:rsidRPr="00314B5A">
        <w:rPr>
          <w:bCs/>
        </w:rPr>
        <w:t>arço de 2013.</w:t>
      </w:r>
    </w:p>
    <w:p w:rsidR="006369FF" w:rsidRDefault="006369FF" w:rsidP="006369FF">
      <w:pPr>
        <w:jc w:val="both"/>
        <w:rPr>
          <w:bCs/>
        </w:rPr>
      </w:pPr>
    </w:p>
    <w:p w:rsidR="006369FF" w:rsidRDefault="006369FF" w:rsidP="006369FF">
      <w:pPr>
        <w:jc w:val="both"/>
        <w:rPr>
          <w:bCs/>
        </w:rPr>
      </w:pPr>
    </w:p>
    <w:p w:rsidR="006369FF" w:rsidRPr="006369FF" w:rsidRDefault="006369FF" w:rsidP="006369FF">
      <w:pPr>
        <w:jc w:val="both"/>
        <w:rPr>
          <w:b/>
          <w:bCs/>
          <w:i/>
        </w:rPr>
      </w:pPr>
      <w:r w:rsidRPr="006369FF">
        <w:rPr>
          <w:b/>
          <w:bCs/>
          <w:i/>
        </w:rPr>
        <w:t xml:space="preserve">Dr. </w:t>
      </w:r>
      <w:r w:rsidRPr="006369FF">
        <w:rPr>
          <w:b/>
          <w:bCs/>
          <w:i/>
        </w:rPr>
        <w:t>JOÃO ANTÔNIO DA SILVA BALBINO</w:t>
      </w:r>
    </w:p>
    <w:p w:rsidR="00A9623A" w:rsidRPr="006369FF" w:rsidRDefault="006369FF" w:rsidP="006369FF">
      <w:pPr>
        <w:rPr>
          <w:i/>
        </w:rPr>
      </w:pPr>
      <w:r w:rsidRPr="006369FF">
        <w:rPr>
          <w:bCs/>
          <w:i/>
        </w:rPr>
        <w:t>Prefeito Municipal</w:t>
      </w:r>
    </w:p>
    <w:sectPr w:rsidR="00A9623A" w:rsidRPr="006369FF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8DE" w:rsidRDefault="008018DE" w:rsidP="00D80F98">
      <w:r>
        <w:separator/>
      </w:r>
    </w:p>
  </w:endnote>
  <w:endnote w:type="continuationSeparator" w:id="0">
    <w:p w:rsidR="008018DE" w:rsidRDefault="008018DE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8DE" w:rsidRDefault="008018DE" w:rsidP="00D80F98">
      <w:r>
        <w:separator/>
      </w:r>
    </w:p>
  </w:footnote>
  <w:footnote w:type="continuationSeparator" w:id="0">
    <w:p w:rsidR="008018DE" w:rsidRDefault="008018DE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C7C21"/>
    <w:rsid w:val="002D4095"/>
    <w:rsid w:val="002E2882"/>
    <w:rsid w:val="002F73DB"/>
    <w:rsid w:val="003055FE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369FF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18DE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82DC1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36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36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E90B7-7137-4BB4-9184-DFD15ADA3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2013-03-25T14:54:00Z</cp:lastPrinted>
  <dcterms:created xsi:type="dcterms:W3CDTF">2013-03-25T14:54:00Z</dcterms:created>
  <dcterms:modified xsi:type="dcterms:W3CDTF">2013-03-25T14:54:00Z</dcterms:modified>
</cp:coreProperties>
</file>