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41A" w:rsidRPr="008350D0" w:rsidRDefault="00C9341A" w:rsidP="00635ADB">
      <w:pPr>
        <w:pStyle w:val="SemEspaamento"/>
        <w:jc w:val="center"/>
        <w:rPr>
          <w:rFonts w:ascii="Arial Narrow" w:hAnsi="Arial Narrow"/>
          <w:b/>
          <w:sz w:val="48"/>
          <w:szCs w:val="48"/>
        </w:rPr>
      </w:pPr>
      <w:r w:rsidRPr="008350D0">
        <w:rPr>
          <w:rFonts w:ascii="Arial Narrow" w:hAnsi="Arial Narrow"/>
          <w:b/>
          <w:sz w:val="48"/>
          <w:szCs w:val="48"/>
        </w:rPr>
        <w:t xml:space="preserve">LEI Nº. </w:t>
      </w:r>
      <w:r w:rsidR="008350D0" w:rsidRPr="008350D0">
        <w:rPr>
          <w:rFonts w:ascii="Arial Narrow" w:hAnsi="Arial Narrow"/>
          <w:b/>
          <w:sz w:val="48"/>
          <w:szCs w:val="48"/>
        </w:rPr>
        <w:t>1.428</w:t>
      </w:r>
      <w:r w:rsidRPr="008350D0">
        <w:rPr>
          <w:rFonts w:ascii="Arial Narrow" w:hAnsi="Arial Narrow"/>
          <w:b/>
          <w:sz w:val="48"/>
          <w:szCs w:val="48"/>
        </w:rPr>
        <w:t>/201</w:t>
      </w:r>
      <w:r w:rsidR="00662E65" w:rsidRPr="008350D0">
        <w:rPr>
          <w:rFonts w:ascii="Arial Narrow" w:hAnsi="Arial Narrow"/>
          <w:b/>
          <w:sz w:val="48"/>
          <w:szCs w:val="48"/>
        </w:rPr>
        <w:t>5</w:t>
      </w:r>
    </w:p>
    <w:p w:rsidR="006E53CF" w:rsidRPr="00635ADB" w:rsidRDefault="006E53CF" w:rsidP="00635ADB">
      <w:pPr>
        <w:pStyle w:val="SemEspaamento"/>
        <w:jc w:val="center"/>
        <w:rPr>
          <w:rFonts w:ascii="Arial Narrow" w:hAnsi="Arial Narrow"/>
          <w:sz w:val="32"/>
          <w:szCs w:val="32"/>
        </w:rPr>
      </w:pPr>
      <w:r w:rsidRPr="00635ADB">
        <w:rPr>
          <w:rFonts w:ascii="Arial Narrow" w:hAnsi="Arial Narrow"/>
          <w:sz w:val="32"/>
          <w:szCs w:val="32"/>
        </w:rPr>
        <w:t xml:space="preserve">de </w:t>
      </w:r>
      <w:r w:rsidR="008350D0">
        <w:rPr>
          <w:rFonts w:ascii="Arial Narrow" w:hAnsi="Arial Narrow"/>
          <w:sz w:val="32"/>
          <w:szCs w:val="32"/>
        </w:rPr>
        <w:t>20</w:t>
      </w:r>
      <w:r w:rsidRPr="00635ADB">
        <w:rPr>
          <w:rFonts w:ascii="Arial Narrow" w:hAnsi="Arial Narrow"/>
          <w:sz w:val="32"/>
          <w:szCs w:val="32"/>
        </w:rPr>
        <w:t xml:space="preserve"> de Agosto de 2015</w:t>
      </w:r>
    </w:p>
    <w:p w:rsidR="006E53CF" w:rsidRDefault="006E53CF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635ADB" w:rsidRDefault="00635ADB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635ADB" w:rsidRPr="00635ADB" w:rsidRDefault="00635ADB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C9341A" w:rsidRPr="00635ADB" w:rsidRDefault="00DA6816" w:rsidP="00635ADB">
      <w:pPr>
        <w:pStyle w:val="SemEspaamento"/>
        <w:ind w:left="3969"/>
        <w:jc w:val="both"/>
        <w:rPr>
          <w:rStyle w:val="bosta1"/>
          <w:rFonts w:ascii="Arial Narrow" w:hAnsi="Arial Narrow" w:cs="Arial"/>
          <w:b/>
          <w:bCs/>
          <w:i/>
          <w:iCs/>
          <w:color w:val="auto"/>
          <w:sz w:val="24"/>
          <w:szCs w:val="24"/>
        </w:rPr>
      </w:pPr>
      <w:r w:rsidRPr="00635ADB">
        <w:rPr>
          <w:rStyle w:val="bosta1"/>
          <w:rFonts w:ascii="Arial Narrow" w:hAnsi="Arial Narrow" w:cs="Arial"/>
          <w:b/>
          <w:bCs/>
          <w:i/>
          <w:iCs/>
          <w:color w:val="auto"/>
          <w:sz w:val="24"/>
          <w:szCs w:val="24"/>
        </w:rPr>
        <w:t xml:space="preserve">Súmula: </w:t>
      </w:r>
      <w:r w:rsidR="00C9341A" w:rsidRPr="00635ADB">
        <w:rPr>
          <w:rStyle w:val="bosta1"/>
          <w:rFonts w:ascii="Arial Narrow" w:hAnsi="Arial Narrow" w:cs="Arial"/>
          <w:b/>
          <w:bCs/>
          <w:i/>
          <w:iCs/>
          <w:color w:val="auto"/>
          <w:sz w:val="24"/>
          <w:szCs w:val="24"/>
        </w:rPr>
        <w:t xml:space="preserve">Autoriza o Poder Executivo a </w:t>
      </w:r>
      <w:r w:rsidR="00B70757" w:rsidRPr="00635ADB">
        <w:rPr>
          <w:rStyle w:val="bosta1"/>
          <w:rFonts w:ascii="Arial Narrow" w:hAnsi="Arial Narrow" w:cs="Arial"/>
          <w:b/>
          <w:bCs/>
          <w:i/>
          <w:iCs/>
          <w:color w:val="auto"/>
          <w:sz w:val="24"/>
          <w:szCs w:val="24"/>
        </w:rPr>
        <w:t xml:space="preserve">Abrir Créditos Adicional </w:t>
      </w:r>
      <w:r w:rsidR="00FA63A8" w:rsidRPr="00635ADB">
        <w:rPr>
          <w:rStyle w:val="bosta1"/>
          <w:rFonts w:ascii="Arial Narrow" w:hAnsi="Arial Narrow" w:cs="Arial"/>
          <w:b/>
          <w:bCs/>
          <w:i/>
          <w:iCs/>
          <w:color w:val="auto"/>
          <w:sz w:val="24"/>
          <w:szCs w:val="24"/>
        </w:rPr>
        <w:t xml:space="preserve">Suplementar no Orçamento Programa </w:t>
      </w:r>
      <w:r w:rsidR="00971445" w:rsidRPr="00635ADB">
        <w:rPr>
          <w:rStyle w:val="bosta1"/>
          <w:rFonts w:ascii="Arial Narrow" w:hAnsi="Arial Narrow" w:cs="Arial"/>
          <w:b/>
          <w:bCs/>
          <w:i/>
          <w:iCs/>
          <w:color w:val="auto"/>
          <w:sz w:val="24"/>
          <w:szCs w:val="24"/>
        </w:rPr>
        <w:t>Vigente</w:t>
      </w:r>
      <w:r w:rsidR="005F72C9" w:rsidRPr="00635ADB">
        <w:rPr>
          <w:rStyle w:val="bosta1"/>
          <w:rFonts w:ascii="Arial Narrow" w:hAnsi="Arial Narrow" w:cs="Arial"/>
          <w:b/>
          <w:bCs/>
          <w:i/>
          <w:iCs/>
          <w:color w:val="auto"/>
          <w:sz w:val="24"/>
          <w:szCs w:val="24"/>
        </w:rPr>
        <w:t xml:space="preserve"> e dá outras providencias</w:t>
      </w:r>
      <w:r w:rsidR="00C9341A" w:rsidRPr="00635ADB">
        <w:rPr>
          <w:rStyle w:val="bosta1"/>
          <w:rFonts w:ascii="Arial Narrow" w:hAnsi="Arial Narrow" w:cs="Arial"/>
          <w:b/>
          <w:bCs/>
          <w:i/>
          <w:iCs/>
          <w:color w:val="auto"/>
          <w:sz w:val="24"/>
          <w:szCs w:val="24"/>
        </w:rPr>
        <w:t>.</w:t>
      </w:r>
    </w:p>
    <w:p w:rsidR="006E53CF" w:rsidRPr="00635ADB" w:rsidRDefault="006E53CF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635ADB" w:rsidRDefault="00635ADB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635ADB" w:rsidRDefault="00635ADB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87A71" w:rsidRPr="00635ADB" w:rsidRDefault="00635ADB" w:rsidP="00635ADB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 w:rsidRPr="00635ADB">
        <w:rPr>
          <w:rFonts w:ascii="Arial Narrow" w:hAnsi="Arial Narrow"/>
          <w:b/>
          <w:sz w:val="24"/>
          <w:szCs w:val="24"/>
        </w:rPr>
        <w:t xml:space="preserve">Dr. </w:t>
      </w:r>
      <w:r w:rsidR="00BF0C09" w:rsidRPr="00635ADB">
        <w:rPr>
          <w:rFonts w:ascii="Arial Narrow" w:hAnsi="Arial Narrow"/>
          <w:b/>
          <w:sz w:val="24"/>
          <w:szCs w:val="24"/>
        </w:rPr>
        <w:t>JOÃO ANTONIO DA SILVA BALBINO</w:t>
      </w:r>
      <w:r w:rsidR="00C9341A" w:rsidRPr="00635ADB">
        <w:rPr>
          <w:rFonts w:ascii="Arial Narrow" w:hAnsi="Arial Narrow"/>
          <w:sz w:val="24"/>
          <w:szCs w:val="24"/>
        </w:rPr>
        <w:t xml:space="preserve">, Prefeito do Município de </w:t>
      </w:r>
      <w:r w:rsidR="00BF0C09" w:rsidRPr="00635ADB">
        <w:rPr>
          <w:rFonts w:ascii="Arial Narrow" w:hAnsi="Arial Narrow"/>
          <w:sz w:val="24"/>
          <w:szCs w:val="24"/>
        </w:rPr>
        <w:t>Rosário Oeste</w:t>
      </w:r>
      <w:r w:rsidR="00C9341A" w:rsidRPr="00635ADB">
        <w:rPr>
          <w:rFonts w:ascii="Arial Narrow" w:hAnsi="Arial Narrow"/>
          <w:sz w:val="24"/>
          <w:szCs w:val="24"/>
        </w:rPr>
        <w:t>, Estado de Mato Grosso, usando de suas atribuições legais, consoante os princípios gerais de direito público e a Lei Orgânica Municipal, faz saber que a Câmara Municipal aprovou e ele sanciona a seguinte Lei:</w:t>
      </w:r>
    </w:p>
    <w:p w:rsidR="00F87A71" w:rsidRPr="00635ADB" w:rsidRDefault="00F87A71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87A71" w:rsidRPr="00635ADB" w:rsidRDefault="00AE0545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635ADB">
        <w:rPr>
          <w:rFonts w:ascii="Arial Narrow" w:hAnsi="Arial Narrow"/>
          <w:b/>
          <w:sz w:val="24"/>
          <w:szCs w:val="24"/>
        </w:rPr>
        <w:t>Art</w:t>
      </w:r>
      <w:r w:rsidR="00971445" w:rsidRPr="00635ADB">
        <w:rPr>
          <w:rFonts w:ascii="Arial Narrow" w:hAnsi="Arial Narrow"/>
          <w:b/>
          <w:sz w:val="24"/>
          <w:szCs w:val="24"/>
        </w:rPr>
        <w:t>.</w:t>
      </w:r>
      <w:r w:rsidRPr="00635ADB">
        <w:rPr>
          <w:rFonts w:ascii="Arial Narrow" w:hAnsi="Arial Narrow"/>
          <w:b/>
          <w:sz w:val="24"/>
          <w:szCs w:val="24"/>
        </w:rPr>
        <w:t>1º –</w:t>
      </w:r>
      <w:r w:rsidRPr="00635ADB">
        <w:rPr>
          <w:rFonts w:ascii="Arial Narrow" w:hAnsi="Arial Narrow"/>
          <w:sz w:val="24"/>
          <w:szCs w:val="24"/>
        </w:rPr>
        <w:t xml:space="preserve"> Ficam os Poderes Executivo e Legislativo autorizados, nos termos da Constituição Federal em vigor, sem prejuízo do percentual autorizado pelo artigo </w:t>
      </w:r>
      <w:r w:rsidR="00D50B99" w:rsidRPr="00635ADB">
        <w:rPr>
          <w:rFonts w:ascii="Arial Narrow" w:hAnsi="Arial Narrow"/>
          <w:sz w:val="24"/>
          <w:szCs w:val="24"/>
        </w:rPr>
        <w:t>6</w:t>
      </w:r>
      <w:r w:rsidRPr="00635ADB">
        <w:rPr>
          <w:rFonts w:ascii="Arial Narrow" w:hAnsi="Arial Narrow"/>
          <w:sz w:val="24"/>
          <w:szCs w:val="24"/>
        </w:rPr>
        <w:t xml:space="preserve">º da Lei Municipal nº </w:t>
      </w:r>
      <w:r w:rsidR="00D50B99" w:rsidRPr="00635ADB">
        <w:rPr>
          <w:rFonts w:ascii="Arial Narrow" w:hAnsi="Arial Narrow"/>
          <w:sz w:val="24"/>
          <w:szCs w:val="24"/>
        </w:rPr>
        <w:t>1.403/2014</w:t>
      </w:r>
      <w:r w:rsidRPr="00635ADB">
        <w:rPr>
          <w:rFonts w:ascii="Arial Narrow" w:hAnsi="Arial Narrow"/>
          <w:sz w:val="24"/>
          <w:szCs w:val="24"/>
        </w:rPr>
        <w:t xml:space="preserve">, autorizados a procederem abertura de Crédito Adicional Suplementar, até o limite de 30% (trinta) da despesa orçada, utilizando como fonte de recursos a anulação total ou parcial de dotações, assim como excesso de arrecadação ou superávit financeiro, nos termos do artigo 43 da Lei Federal 4.320/64, passando o limite para </w:t>
      </w:r>
      <w:r w:rsidR="006B680F" w:rsidRPr="00635ADB">
        <w:rPr>
          <w:rFonts w:ascii="Arial Narrow" w:hAnsi="Arial Narrow"/>
          <w:sz w:val="24"/>
          <w:szCs w:val="24"/>
        </w:rPr>
        <w:t>50%</w:t>
      </w:r>
    </w:p>
    <w:p w:rsidR="00D50B99" w:rsidRPr="00635ADB" w:rsidRDefault="00D50B99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87A71" w:rsidRPr="00635ADB" w:rsidRDefault="00AE0545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635ADB">
        <w:rPr>
          <w:rFonts w:ascii="Arial Narrow" w:hAnsi="Arial Narrow"/>
          <w:b/>
          <w:sz w:val="24"/>
          <w:szCs w:val="24"/>
        </w:rPr>
        <w:t>Art</w:t>
      </w:r>
      <w:r w:rsidR="00971445" w:rsidRPr="00635ADB">
        <w:rPr>
          <w:rFonts w:ascii="Arial Narrow" w:hAnsi="Arial Narrow"/>
          <w:b/>
          <w:sz w:val="24"/>
          <w:szCs w:val="24"/>
        </w:rPr>
        <w:t xml:space="preserve">. </w:t>
      </w:r>
      <w:r w:rsidRPr="00635ADB">
        <w:rPr>
          <w:rFonts w:ascii="Arial Narrow" w:hAnsi="Arial Narrow"/>
          <w:b/>
          <w:sz w:val="24"/>
          <w:szCs w:val="24"/>
        </w:rPr>
        <w:t>2º -</w:t>
      </w:r>
      <w:r w:rsidRPr="00635ADB">
        <w:rPr>
          <w:rFonts w:ascii="Arial Narrow" w:hAnsi="Arial Narrow"/>
          <w:sz w:val="24"/>
          <w:szCs w:val="24"/>
        </w:rPr>
        <w:t xml:space="preserve"> Fica o Prefeito Municipal e o Presidente da Câmara Municipal, autorizados a efetuar a transposição, o remanejamento ou a transferência orçamentária das fontes de recursos de uma categoria de programação para outra ou de um órgão para outro, constantes de Lei Orçamentária Anual de 2.014, de acordo com o Inciso VI, Art. 167, da Constituição Federal e artigo 66 da Lei 4.320/64.</w:t>
      </w:r>
    </w:p>
    <w:p w:rsidR="00CC040C" w:rsidRPr="00635ADB" w:rsidRDefault="00CC040C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F87A71" w:rsidRPr="00635ADB" w:rsidRDefault="00C9341A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635ADB">
        <w:rPr>
          <w:rFonts w:ascii="Arial Narrow" w:hAnsi="Arial Narrow"/>
          <w:b/>
          <w:sz w:val="24"/>
          <w:szCs w:val="24"/>
        </w:rPr>
        <w:t xml:space="preserve">Art. </w:t>
      </w:r>
      <w:r w:rsidR="000D7E02" w:rsidRPr="00635ADB">
        <w:rPr>
          <w:rFonts w:ascii="Arial Narrow" w:hAnsi="Arial Narrow"/>
          <w:b/>
          <w:sz w:val="24"/>
          <w:szCs w:val="24"/>
        </w:rPr>
        <w:t>3</w:t>
      </w:r>
      <w:r w:rsidRPr="00635ADB">
        <w:rPr>
          <w:rFonts w:ascii="Arial Narrow" w:hAnsi="Arial Narrow"/>
          <w:b/>
          <w:sz w:val="24"/>
          <w:szCs w:val="24"/>
        </w:rPr>
        <w:t>º -</w:t>
      </w:r>
      <w:r w:rsidRPr="00635ADB">
        <w:rPr>
          <w:rFonts w:ascii="Arial Narrow" w:hAnsi="Arial Narrow"/>
          <w:sz w:val="24"/>
          <w:szCs w:val="24"/>
        </w:rPr>
        <w:t xml:space="preserve"> Esta lei entra em vigor na data de sua publicação, revogando-se as disposições em contrário.</w:t>
      </w:r>
    </w:p>
    <w:p w:rsidR="00F87A71" w:rsidRPr="00635ADB" w:rsidRDefault="00F87A71" w:rsidP="00635ADB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6E53CF" w:rsidRPr="00635ADB" w:rsidRDefault="006E53CF" w:rsidP="00635ADB">
      <w:pPr>
        <w:pStyle w:val="SemEspaamento"/>
        <w:jc w:val="both"/>
        <w:rPr>
          <w:rFonts w:ascii="Arial Narrow" w:eastAsia="Arial Unicode MS" w:hAnsi="Arial Narrow"/>
          <w:sz w:val="24"/>
          <w:szCs w:val="24"/>
        </w:rPr>
      </w:pPr>
    </w:p>
    <w:p w:rsidR="00662E65" w:rsidRPr="00635ADB" w:rsidRDefault="006E53CF" w:rsidP="00635ADB">
      <w:pPr>
        <w:pStyle w:val="SemEspaamento"/>
        <w:jc w:val="both"/>
        <w:rPr>
          <w:rFonts w:ascii="Arial Narrow" w:eastAsia="Arial Unicode MS" w:hAnsi="Arial Narrow"/>
          <w:sz w:val="24"/>
          <w:szCs w:val="24"/>
        </w:rPr>
      </w:pPr>
      <w:r w:rsidRPr="00635ADB">
        <w:rPr>
          <w:rFonts w:ascii="Arial Narrow" w:eastAsia="Arial Unicode MS" w:hAnsi="Arial Narrow"/>
          <w:sz w:val="24"/>
          <w:szCs w:val="24"/>
        </w:rPr>
        <w:t xml:space="preserve">Gabinete do Prefeito, em </w:t>
      </w:r>
      <w:r w:rsidR="007E6DA2" w:rsidRPr="00635ADB">
        <w:rPr>
          <w:rFonts w:ascii="Arial Narrow" w:eastAsia="Arial Unicode MS" w:hAnsi="Arial Narrow"/>
          <w:sz w:val="24"/>
          <w:szCs w:val="24"/>
        </w:rPr>
        <w:t xml:space="preserve">Rosário Oeste, </w:t>
      </w:r>
      <w:r w:rsidR="008350D0">
        <w:rPr>
          <w:rFonts w:ascii="Arial Narrow" w:eastAsia="Arial Unicode MS" w:hAnsi="Arial Narrow"/>
          <w:sz w:val="24"/>
          <w:szCs w:val="24"/>
        </w:rPr>
        <w:t>20</w:t>
      </w:r>
      <w:r w:rsidR="007E6DA2" w:rsidRPr="00635ADB">
        <w:rPr>
          <w:rFonts w:ascii="Arial Narrow" w:eastAsia="Arial Unicode MS" w:hAnsi="Arial Narrow"/>
          <w:sz w:val="24"/>
          <w:szCs w:val="24"/>
        </w:rPr>
        <w:t xml:space="preserve"> de </w:t>
      </w:r>
      <w:r w:rsidRPr="00635ADB">
        <w:rPr>
          <w:rFonts w:ascii="Arial Narrow" w:eastAsia="Arial Unicode MS" w:hAnsi="Arial Narrow"/>
          <w:sz w:val="24"/>
          <w:szCs w:val="24"/>
        </w:rPr>
        <w:t>Agosto</w:t>
      </w:r>
      <w:r w:rsidR="007E6DA2" w:rsidRPr="00635ADB">
        <w:rPr>
          <w:rFonts w:ascii="Arial Narrow" w:eastAsia="Arial Unicode MS" w:hAnsi="Arial Narrow"/>
          <w:sz w:val="24"/>
          <w:szCs w:val="24"/>
        </w:rPr>
        <w:t xml:space="preserve"> de 201</w:t>
      </w:r>
      <w:r w:rsidR="00971445" w:rsidRPr="00635ADB">
        <w:rPr>
          <w:rFonts w:ascii="Arial Narrow" w:eastAsia="Arial Unicode MS" w:hAnsi="Arial Narrow"/>
          <w:sz w:val="24"/>
          <w:szCs w:val="24"/>
        </w:rPr>
        <w:t>5</w:t>
      </w:r>
      <w:r w:rsidR="007E6DA2" w:rsidRPr="00635ADB">
        <w:rPr>
          <w:rFonts w:ascii="Arial Narrow" w:eastAsia="Arial Unicode MS" w:hAnsi="Arial Narrow"/>
          <w:sz w:val="24"/>
          <w:szCs w:val="24"/>
        </w:rPr>
        <w:t>.</w:t>
      </w:r>
    </w:p>
    <w:p w:rsidR="00F87A71" w:rsidRPr="00635ADB" w:rsidRDefault="00F87A71" w:rsidP="00635ADB">
      <w:pPr>
        <w:pStyle w:val="SemEspaamento"/>
        <w:jc w:val="both"/>
        <w:rPr>
          <w:rFonts w:ascii="Arial Narrow" w:eastAsia="Arial Unicode MS" w:hAnsi="Arial Narrow"/>
          <w:sz w:val="24"/>
          <w:szCs w:val="24"/>
        </w:rPr>
      </w:pPr>
    </w:p>
    <w:p w:rsidR="00752BB0" w:rsidRDefault="00752BB0" w:rsidP="00635ADB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752BB0" w:rsidRDefault="00752BB0" w:rsidP="00635ADB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752BB0" w:rsidRDefault="00752BB0" w:rsidP="00635ADB">
      <w:pPr>
        <w:pStyle w:val="SemEspaamento"/>
        <w:jc w:val="both"/>
        <w:rPr>
          <w:rFonts w:ascii="Arial Narrow" w:hAnsi="Arial Narrow"/>
          <w:b/>
          <w:sz w:val="24"/>
          <w:szCs w:val="24"/>
        </w:rPr>
      </w:pPr>
    </w:p>
    <w:p w:rsidR="00BF0C09" w:rsidRPr="00635ADB" w:rsidRDefault="006E53CF" w:rsidP="00635ADB">
      <w:pPr>
        <w:pStyle w:val="SemEspaamento"/>
        <w:jc w:val="both"/>
        <w:rPr>
          <w:rFonts w:ascii="Arial Narrow" w:eastAsia="Arial Unicode MS" w:hAnsi="Arial Narrow"/>
          <w:b/>
          <w:sz w:val="24"/>
          <w:szCs w:val="24"/>
        </w:rPr>
      </w:pPr>
      <w:r w:rsidRPr="00635ADB">
        <w:rPr>
          <w:rFonts w:ascii="Arial Narrow" w:hAnsi="Arial Narrow"/>
          <w:b/>
          <w:sz w:val="24"/>
          <w:szCs w:val="24"/>
        </w:rPr>
        <w:t xml:space="preserve">Dr. </w:t>
      </w:r>
      <w:r w:rsidR="00BF0C09" w:rsidRPr="00635ADB">
        <w:rPr>
          <w:rFonts w:ascii="Arial Narrow" w:hAnsi="Arial Narrow"/>
          <w:b/>
          <w:sz w:val="24"/>
          <w:szCs w:val="24"/>
        </w:rPr>
        <w:t>JOÃO ANTONIO DA SILVA BALBINO</w:t>
      </w:r>
    </w:p>
    <w:p w:rsidR="00752BB0" w:rsidRPr="00752BB0" w:rsidRDefault="00C9341A" w:rsidP="008350D0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635ADB">
        <w:rPr>
          <w:rFonts w:ascii="Arial Narrow" w:eastAsia="Arial Unicode MS" w:hAnsi="Arial Narrow"/>
          <w:i/>
          <w:sz w:val="24"/>
          <w:szCs w:val="24"/>
        </w:rPr>
        <w:t>P</w:t>
      </w:r>
      <w:r w:rsidR="006E53CF" w:rsidRPr="00635ADB">
        <w:rPr>
          <w:rFonts w:ascii="Arial Narrow" w:eastAsia="Arial Unicode MS" w:hAnsi="Arial Narrow"/>
          <w:i/>
          <w:sz w:val="24"/>
          <w:szCs w:val="24"/>
        </w:rPr>
        <w:t>refeito</w:t>
      </w:r>
      <w:r w:rsidR="00635ADB" w:rsidRPr="00635ADB">
        <w:rPr>
          <w:rFonts w:ascii="Arial Narrow" w:eastAsia="Arial Unicode MS" w:hAnsi="Arial Narrow"/>
          <w:i/>
          <w:sz w:val="24"/>
          <w:szCs w:val="24"/>
        </w:rPr>
        <w:t xml:space="preserve"> </w:t>
      </w:r>
      <w:r w:rsidR="006E53CF" w:rsidRPr="00635ADB">
        <w:rPr>
          <w:rFonts w:ascii="Arial Narrow" w:eastAsia="Arial Unicode MS" w:hAnsi="Arial Narrow"/>
          <w:i/>
          <w:sz w:val="24"/>
          <w:szCs w:val="24"/>
        </w:rPr>
        <w:t xml:space="preserve">Municipal </w:t>
      </w:r>
    </w:p>
    <w:sectPr w:rsidR="00752BB0" w:rsidRPr="00752BB0" w:rsidSect="00F80784">
      <w:headerReference w:type="default" r:id="rId8"/>
      <w:footerReference w:type="default" r:id="rId9"/>
      <w:pgSz w:w="11906" w:h="16838"/>
      <w:pgMar w:top="2269" w:right="1134" w:bottom="1134" w:left="1701" w:header="709" w:footer="5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25B" w:rsidRDefault="00A8025B" w:rsidP="00D80F98">
      <w:r>
        <w:separator/>
      </w:r>
    </w:p>
  </w:endnote>
  <w:endnote w:type="continuationSeparator" w:id="1">
    <w:p w:rsidR="00A8025B" w:rsidRDefault="00A8025B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 xml:space="preserve">Avenida Otávio Costa, s/n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25B" w:rsidRDefault="00A8025B" w:rsidP="00D80F98">
      <w:r>
        <w:separator/>
      </w:r>
    </w:p>
  </w:footnote>
  <w:footnote w:type="continuationSeparator" w:id="1">
    <w:p w:rsidR="00A8025B" w:rsidRDefault="00A8025B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00C23"/>
    <w:rsid w:val="00046EF9"/>
    <w:rsid w:val="000904B3"/>
    <w:rsid w:val="000934E6"/>
    <w:rsid w:val="00097E49"/>
    <w:rsid w:val="000C3D49"/>
    <w:rsid w:val="000D6158"/>
    <w:rsid w:val="000D7E02"/>
    <w:rsid w:val="000E14CD"/>
    <w:rsid w:val="00100D65"/>
    <w:rsid w:val="001038EA"/>
    <w:rsid w:val="0011431B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4C59"/>
    <w:rsid w:val="00185EBA"/>
    <w:rsid w:val="001878F9"/>
    <w:rsid w:val="00193BA8"/>
    <w:rsid w:val="001A09E3"/>
    <w:rsid w:val="001A6731"/>
    <w:rsid w:val="001B09F4"/>
    <w:rsid w:val="001C31D1"/>
    <w:rsid w:val="001C37EC"/>
    <w:rsid w:val="001C404F"/>
    <w:rsid w:val="001E1270"/>
    <w:rsid w:val="001F1920"/>
    <w:rsid w:val="001F53D8"/>
    <w:rsid w:val="002026EF"/>
    <w:rsid w:val="00202DB6"/>
    <w:rsid w:val="00203F33"/>
    <w:rsid w:val="00231A2E"/>
    <w:rsid w:val="00257B8C"/>
    <w:rsid w:val="002724DB"/>
    <w:rsid w:val="002A5035"/>
    <w:rsid w:val="002C39B5"/>
    <w:rsid w:val="002D0CE3"/>
    <w:rsid w:val="002D4095"/>
    <w:rsid w:val="002E2882"/>
    <w:rsid w:val="002E3154"/>
    <w:rsid w:val="002F73DB"/>
    <w:rsid w:val="003301A4"/>
    <w:rsid w:val="00331EFC"/>
    <w:rsid w:val="00346CA6"/>
    <w:rsid w:val="0035022A"/>
    <w:rsid w:val="00350A90"/>
    <w:rsid w:val="00366BBF"/>
    <w:rsid w:val="00371EFA"/>
    <w:rsid w:val="003A20F5"/>
    <w:rsid w:val="003B5A95"/>
    <w:rsid w:val="003C7E4E"/>
    <w:rsid w:val="003D55DB"/>
    <w:rsid w:val="003E58B7"/>
    <w:rsid w:val="003F550D"/>
    <w:rsid w:val="00402AD7"/>
    <w:rsid w:val="00403CAB"/>
    <w:rsid w:val="004067A5"/>
    <w:rsid w:val="004118E5"/>
    <w:rsid w:val="00420874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87113"/>
    <w:rsid w:val="004B3619"/>
    <w:rsid w:val="004B4554"/>
    <w:rsid w:val="004D7F80"/>
    <w:rsid w:val="004E3D9F"/>
    <w:rsid w:val="004F4B36"/>
    <w:rsid w:val="0051079F"/>
    <w:rsid w:val="00521786"/>
    <w:rsid w:val="0053256C"/>
    <w:rsid w:val="00543F70"/>
    <w:rsid w:val="00554E7D"/>
    <w:rsid w:val="00562FE5"/>
    <w:rsid w:val="0057468B"/>
    <w:rsid w:val="00576AEF"/>
    <w:rsid w:val="0057711F"/>
    <w:rsid w:val="00582521"/>
    <w:rsid w:val="0058263F"/>
    <w:rsid w:val="005A073B"/>
    <w:rsid w:val="005A5141"/>
    <w:rsid w:val="005A6F27"/>
    <w:rsid w:val="005D731E"/>
    <w:rsid w:val="005E5920"/>
    <w:rsid w:val="005F72C9"/>
    <w:rsid w:val="00624FA1"/>
    <w:rsid w:val="00635ADB"/>
    <w:rsid w:val="00654397"/>
    <w:rsid w:val="00662E65"/>
    <w:rsid w:val="00666714"/>
    <w:rsid w:val="006822FA"/>
    <w:rsid w:val="00691392"/>
    <w:rsid w:val="006963AA"/>
    <w:rsid w:val="006B680F"/>
    <w:rsid w:val="006C26C0"/>
    <w:rsid w:val="006D3B37"/>
    <w:rsid w:val="006D3E8D"/>
    <w:rsid w:val="006E53CF"/>
    <w:rsid w:val="006F65BE"/>
    <w:rsid w:val="006F7E0A"/>
    <w:rsid w:val="00752BB0"/>
    <w:rsid w:val="007535B3"/>
    <w:rsid w:val="00761885"/>
    <w:rsid w:val="00761B35"/>
    <w:rsid w:val="00766311"/>
    <w:rsid w:val="00767264"/>
    <w:rsid w:val="00773DB3"/>
    <w:rsid w:val="00781750"/>
    <w:rsid w:val="00797044"/>
    <w:rsid w:val="007A188F"/>
    <w:rsid w:val="007B1FD1"/>
    <w:rsid w:val="007B7721"/>
    <w:rsid w:val="007E3E34"/>
    <w:rsid w:val="007E6DA2"/>
    <w:rsid w:val="00804781"/>
    <w:rsid w:val="00806C5B"/>
    <w:rsid w:val="00807636"/>
    <w:rsid w:val="0081156B"/>
    <w:rsid w:val="00812E7D"/>
    <w:rsid w:val="008135BC"/>
    <w:rsid w:val="00834902"/>
    <w:rsid w:val="008350D0"/>
    <w:rsid w:val="008424FF"/>
    <w:rsid w:val="008535CF"/>
    <w:rsid w:val="00855BB4"/>
    <w:rsid w:val="008649C0"/>
    <w:rsid w:val="008702D9"/>
    <w:rsid w:val="00872B98"/>
    <w:rsid w:val="008747A3"/>
    <w:rsid w:val="00894EB2"/>
    <w:rsid w:val="008B68EA"/>
    <w:rsid w:val="008C6392"/>
    <w:rsid w:val="008D24F3"/>
    <w:rsid w:val="008F31D8"/>
    <w:rsid w:val="008F5143"/>
    <w:rsid w:val="008F71A0"/>
    <w:rsid w:val="009215CB"/>
    <w:rsid w:val="009309CC"/>
    <w:rsid w:val="00955648"/>
    <w:rsid w:val="0095678B"/>
    <w:rsid w:val="00964437"/>
    <w:rsid w:val="009654F0"/>
    <w:rsid w:val="00971445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03CCA"/>
    <w:rsid w:val="00A1636C"/>
    <w:rsid w:val="00A17839"/>
    <w:rsid w:val="00A328C6"/>
    <w:rsid w:val="00A509C3"/>
    <w:rsid w:val="00A51DCB"/>
    <w:rsid w:val="00A64815"/>
    <w:rsid w:val="00A8025B"/>
    <w:rsid w:val="00A84D19"/>
    <w:rsid w:val="00A9623A"/>
    <w:rsid w:val="00A969D0"/>
    <w:rsid w:val="00AA4C42"/>
    <w:rsid w:val="00AD31BC"/>
    <w:rsid w:val="00AE0545"/>
    <w:rsid w:val="00AE3774"/>
    <w:rsid w:val="00B244CC"/>
    <w:rsid w:val="00B35EF3"/>
    <w:rsid w:val="00B47501"/>
    <w:rsid w:val="00B513AA"/>
    <w:rsid w:val="00B659D8"/>
    <w:rsid w:val="00B70757"/>
    <w:rsid w:val="00B83B33"/>
    <w:rsid w:val="00B8667E"/>
    <w:rsid w:val="00B911F6"/>
    <w:rsid w:val="00BA0939"/>
    <w:rsid w:val="00BB4AE1"/>
    <w:rsid w:val="00BD0577"/>
    <w:rsid w:val="00BF0C09"/>
    <w:rsid w:val="00BF50DF"/>
    <w:rsid w:val="00BF56A1"/>
    <w:rsid w:val="00C25DC8"/>
    <w:rsid w:val="00C322B7"/>
    <w:rsid w:val="00C50449"/>
    <w:rsid w:val="00C57547"/>
    <w:rsid w:val="00C67D2A"/>
    <w:rsid w:val="00C747BC"/>
    <w:rsid w:val="00C9341A"/>
    <w:rsid w:val="00CA71D6"/>
    <w:rsid w:val="00CC014E"/>
    <w:rsid w:val="00CC040C"/>
    <w:rsid w:val="00CD224F"/>
    <w:rsid w:val="00CD3872"/>
    <w:rsid w:val="00CD6C0E"/>
    <w:rsid w:val="00CF5BB1"/>
    <w:rsid w:val="00D153C3"/>
    <w:rsid w:val="00D30DD2"/>
    <w:rsid w:val="00D502E3"/>
    <w:rsid w:val="00D50B99"/>
    <w:rsid w:val="00D5736D"/>
    <w:rsid w:val="00D64779"/>
    <w:rsid w:val="00D706A7"/>
    <w:rsid w:val="00D762E1"/>
    <w:rsid w:val="00D80F98"/>
    <w:rsid w:val="00D8437A"/>
    <w:rsid w:val="00DA6816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72316"/>
    <w:rsid w:val="00E75D75"/>
    <w:rsid w:val="00E92B59"/>
    <w:rsid w:val="00F02DD7"/>
    <w:rsid w:val="00F30532"/>
    <w:rsid w:val="00F3341D"/>
    <w:rsid w:val="00F44E6F"/>
    <w:rsid w:val="00F45E3A"/>
    <w:rsid w:val="00F6427E"/>
    <w:rsid w:val="00F80784"/>
    <w:rsid w:val="00F81088"/>
    <w:rsid w:val="00F85A77"/>
    <w:rsid w:val="00F87A71"/>
    <w:rsid w:val="00FA63A8"/>
    <w:rsid w:val="00FC272D"/>
    <w:rsid w:val="00FD0E20"/>
    <w:rsid w:val="00FD2834"/>
    <w:rsid w:val="00FD2A98"/>
    <w:rsid w:val="00FF1654"/>
    <w:rsid w:val="00FF2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D38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8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5B675-8209-418A-81D5-4582E3F07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Raimyson</cp:lastModifiedBy>
  <cp:revision>2</cp:revision>
  <cp:lastPrinted>2015-08-20T14:04:00Z</cp:lastPrinted>
  <dcterms:created xsi:type="dcterms:W3CDTF">2015-08-20T14:07:00Z</dcterms:created>
  <dcterms:modified xsi:type="dcterms:W3CDTF">2015-08-20T14:07:00Z</dcterms:modified>
</cp:coreProperties>
</file>