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8FC" w:rsidRDefault="00A748FC" w:rsidP="00A748F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Lei de nº. </w:t>
      </w:r>
      <w:r w:rsidR="00246FFA">
        <w:rPr>
          <w:rFonts w:ascii="Arial" w:hAnsi="Arial" w:cs="Arial"/>
          <w:b/>
          <w:sz w:val="36"/>
          <w:szCs w:val="36"/>
        </w:rPr>
        <w:t>1.407</w:t>
      </w:r>
      <w:r w:rsidR="00B410E9">
        <w:rPr>
          <w:rFonts w:ascii="Arial" w:hAnsi="Arial" w:cs="Arial"/>
          <w:b/>
          <w:sz w:val="36"/>
          <w:szCs w:val="36"/>
        </w:rPr>
        <w:t>/201</w:t>
      </w:r>
      <w:r w:rsidR="002B0844">
        <w:rPr>
          <w:rFonts w:ascii="Arial" w:hAnsi="Arial" w:cs="Arial"/>
          <w:b/>
          <w:sz w:val="36"/>
          <w:szCs w:val="36"/>
        </w:rPr>
        <w:t>5</w:t>
      </w:r>
    </w:p>
    <w:p w:rsidR="00A748FC" w:rsidRDefault="00246FFA" w:rsidP="00A748F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</w:t>
      </w:r>
      <w:r w:rsidR="00A748FC">
        <w:rPr>
          <w:rFonts w:ascii="Arial" w:hAnsi="Arial" w:cs="Arial"/>
          <w:b/>
          <w:sz w:val="36"/>
          <w:szCs w:val="36"/>
        </w:rPr>
        <w:t>e</w:t>
      </w:r>
      <w:r>
        <w:rPr>
          <w:rFonts w:ascii="Arial" w:hAnsi="Arial" w:cs="Arial"/>
          <w:b/>
          <w:sz w:val="36"/>
          <w:szCs w:val="36"/>
        </w:rPr>
        <w:t xml:space="preserve"> 23</w:t>
      </w:r>
      <w:r w:rsidR="00A748FC">
        <w:rPr>
          <w:rFonts w:ascii="Arial" w:hAnsi="Arial" w:cs="Arial"/>
          <w:b/>
          <w:sz w:val="36"/>
          <w:szCs w:val="36"/>
        </w:rPr>
        <w:t xml:space="preserve"> de </w:t>
      </w:r>
      <w:r w:rsidR="002B0844">
        <w:rPr>
          <w:rFonts w:ascii="Arial" w:hAnsi="Arial" w:cs="Arial"/>
          <w:b/>
          <w:sz w:val="36"/>
          <w:szCs w:val="36"/>
        </w:rPr>
        <w:t>Fevereiro</w:t>
      </w:r>
      <w:r w:rsidR="00A748FC">
        <w:rPr>
          <w:rFonts w:ascii="Arial" w:hAnsi="Arial" w:cs="Arial"/>
          <w:b/>
          <w:sz w:val="36"/>
          <w:szCs w:val="36"/>
        </w:rPr>
        <w:t xml:space="preserve"> de 201</w:t>
      </w:r>
      <w:r w:rsidR="002B0844">
        <w:rPr>
          <w:rFonts w:ascii="Arial" w:hAnsi="Arial" w:cs="Arial"/>
          <w:b/>
          <w:sz w:val="36"/>
          <w:szCs w:val="36"/>
        </w:rPr>
        <w:t>5</w:t>
      </w:r>
    </w:p>
    <w:p w:rsidR="00A748FC" w:rsidRDefault="00A748FC" w:rsidP="00A748FC">
      <w:pPr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jc w:val="both"/>
        <w:rPr>
          <w:rFonts w:ascii="Arial" w:hAnsi="Arial" w:cs="Arial"/>
          <w:i/>
          <w:sz w:val="22"/>
          <w:szCs w:val="22"/>
        </w:rPr>
      </w:pPr>
    </w:p>
    <w:p w:rsidR="00A748FC" w:rsidRDefault="00A748FC" w:rsidP="00A748FC">
      <w:pPr>
        <w:pStyle w:val="NormalWeb"/>
        <w:ind w:left="3240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“Súmula:</w:t>
      </w:r>
      <w:r w:rsidR="00B410E9">
        <w:rPr>
          <w:rFonts w:ascii="Arial" w:hAnsi="Arial" w:cs="Arial"/>
          <w:i/>
          <w:sz w:val="22"/>
          <w:szCs w:val="22"/>
        </w:rPr>
        <w:t xml:space="preserve"> A</w:t>
      </w:r>
      <w:r w:rsidR="00B410E9" w:rsidRPr="00B410E9">
        <w:rPr>
          <w:rFonts w:ascii="Arial" w:hAnsi="Arial" w:cs="Arial"/>
          <w:i/>
          <w:sz w:val="22"/>
          <w:szCs w:val="22"/>
        </w:rPr>
        <w:t xml:space="preserve">utoriza o Executivo Municipal a denominar a </w:t>
      </w:r>
      <w:r w:rsidR="002B0844" w:rsidRPr="002B0844">
        <w:rPr>
          <w:rFonts w:ascii="Arial" w:hAnsi="Arial" w:cs="Arial"/>
          <w:i/>
          <w:sz w:val="22"/>
          <w:szCs w:val="22"/>
        </w:rPr>
        <w:t xml:space="preserve">Escola de Educação Infantil e Creche localizada na Avenida Cel. Arthur Borges, s/n, Bairro Santa Izabel, em Rosário Oeste - MT de </w:t>
      </w:r>
      <w:r w:rsidR="002B0844" w:rsidRPr="002B0844">
        <w:rPr>
          <w:rFonts w:ascii="Arial" w:hAnsi="Arial" w:cs="Arial"/>
          <w:b/>
          <w:i/>
          <w:sz w:val="22"/>
          <w:szCs w:val="22"/>
        </w:rPr>
        <w:t>“Escola de Educação Infantil e Creche Esperança”</w:t>
      </w:r>
      <w:r>
        <w:rPr>
          <w:rFonts w:ascii="Arial" w:hAnsi="Arial" w:cs="Arial"/>
          <w:i/>
          <w:sz w:val="22"/>
          <w:szCs w:val="22"/>
        </w:rPr>
        <w:t>, e da outras providencias.”</w:t>
      </w:r>
    </w:p>
    <w:p w:rsidR="00A748FC" w:rsidRDefault="00A748FC" w:rsidP="00A748FC">
      <w:pPr>
        <w:pStyle w:val="NormalWeb"/>
        <w:ind w:firstLine="3060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tabs>
          <w:tab w:val="left" w:pos="3969"/>
        </w:tabs>
        <w:ind w:firstLine="30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O Prefeito do Município de Rosário Oeste - MT, Dr. </w:t>
      </w:r>
      <w:r w:rsidR="00B410E9">
        <w:rPr>
          <w:rFonts w:ascii="Arial" w:hAnsi="Arial" w:cs="Arial"/>
          <w:b/>
          <w:sz w:val="22"/>
          <w:szCs w:val="22"/>
        </w:rPr>
        <w:t>JOÃO ANTONIO DA SILVA BALBINO</w:t>
      </w:r>
      <w:r>
        <w:rPr>
          <w:rFonts w:ascii="Arial" w:hAnsi="Arial" w:cs="Arial"/>
          <w:sz w:val="22"/>
          <w:szCs w:val="22"/>
        </w:rPr>
        <w:t>, usando das atribuições que lhe são conferidas por Lei, faz saber que a Câmara Municipal aprova e Ele sanciona a seguinte Lei: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Art. 1º.</w:t>
      </w:r>
      <w:r w:rsidR="00B410E9">
        <w:rPr>
          <w:rFonts w:ascii="Arial" w:hAnsi="Arial" w:cs="Arial"/>
          <w:sz w:val="22"/>
          <w:szCs w:val="22"/>
        </w:rPr>
        <w:t>A</w:t>
      </w:r>
      <w:r w:rsidR="00B410E9" w:rsidRPr="00B410E9">
        <w:rPr>
          <w:rFonts w:ascii="Arial" w:hAnsi="Arial" w:cs="Arial"/>
          <w:sz w:val="22"/>
          <w:szCs w:val="22"/>
        </w:rPr>
        <w:t xml:space="preserve">utoriza o Executivo Municipal a denominar a </w:t>
      </w:r>
      <w:r w:rsidR="002B0844" w:rsidRPr="002B0844">
        <w:rPr>
          <w:rFonts w:ascii="Arial" w:hAnsi="Arial" w:cs="Arial"/>
          <w:sz w:val="22"/>
          <w:szCs w:val="22"/>
        </w:rPr>
        <w:t xml:space="preserve">Escola de Educação Infantil e Creche localizada na Avenida Cel. Arthur Borges, s/n, Bairro Santa Izabel, em Rosário Oeste - MT de </w:t>
      </w:r>
      <w:r w:rsidR="002B0844" w:rsidRPr="002B0844">
        <w:rPr>
          <w:rFonts w:ascii="Arial" w:hAnsi="Arial" w:cs="Arial"/>
          <w:b/>
          <w:sz w:val="22"/>
          <w:szCs w:val="22"/>
        </w:rPr>
        <w:t>“Escola de Educação Infantil e Creche Esperança”.</w:t>
      </w:r>
    </w:p>
    <w:p w:rsidR="00F46FE5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Art. 2º</w:t>
      </w:r>
      <w:r>
        <w:rPr>
          <w:rFonts w:ascii="Arial" w:hAnsi="Arial" w:cs="Arial"/>
          <w:sz w:val="22"/>
          <w:szCs w:val="22"/>
        </w:rPr>
        <w:t xml:space="preserve">. </w:t>
      </w:r>
      <w:r w:rsidR="002B0844">
        <w:rPr>
          <w:rFonts w:ascii="Arial" w:hAnsi="Arial" w:cs="Arial"/>
          <w:sz w:val="22"/>
          <w:szCs w:val="22"/>
        </w:rPr>
        <w:t>Autoriza o Executivo Municipal a denominar as salas</w:t>
      </w:r>
      <w:r w:rsidR="00F46FE5">
        <w:rPr>
          <w:rFonts w:ascii="Arial" w:hAnsi="Arial" w:cs="Arial"/>
          <w:sz w:val="22"/>
          <w:szCs w:val="22"/>
        </w:rPr>
        <w:t xml:space="preserve"> anexas da forma que abaixo segue:</w:t>
      </w:r>
    </w:p>
    <w:p w:rsidR="00F46FE5" w:rsidRPr="00F46FE5" w:rsidRDefault="00F46FE5" w:rsidP="00F46FE5">
      <w:pPr>
        <w:pStyle w:val="NormalWeb"/>
        <w:ind w:left="1134"/>
        <w:jc w:val="both"/>
        <w:rPr>
          <w:rFonts w:ascii="Arial" w:hAnsi="Arial" w:cs="Arial"/>
          <w:b/>
          <w:sz w:val="22"/>
          <w:szCs w:val="22"/>
        </w:rPr>
      </w:pPr>
      <w:r w:rsidRPr="00F46FE5">
        <w:rPr>
          <w:rFonts w:ascii="Arial" w:hAnsi="Arial" w:cs="Arial"/>
          <w:b/>
          <w:sz w:val="22"/>
          <w:szCs w:val="22"/>
        </w:rPr>
        <w:t>I – Sala Maternal Baby – Felipe Borges de Araújo;</w:t>
      </w:r>
    </w:p>
    <w:p w:rsidR="00F46FE5" w:rsidRPr="00F46FE5" w:rsidRDefault="00F46FE5" w:rsidP="00F46FE5">
      <w:pPr>
        <w:pStyle w:val="NormalWeb"/>
        <w:ind w:left="1134"/>
        <w:jc w:val="both"/>
        <w:rPr>
          <w:rFonts w:ascii="Arial" w:hAnsi="Arial" w:cs="Arial"/>
          <w:b/>
          <w:sz w:val="22"/>
          <w:szCs w:val="22"/>
        </w:rPr>
      </w:pPr>
      <w:r w:rsidRPr="00F46FE5">
        <w:rPr>
          <w:rFonts w:ascii="Arial" w:hAnsi="Arial" w:cs="Arial"/>
          <w:b/>
          <w:sz w:val="22"/>
          <w:szCs w:val="22"/>
        </w:rPr>
        <w:t>II – Sala Maternal I – Monitoria Lenira Ferreira Louzada;</w:t>
      </w:r>
    </w:p>
    <w:p w:rsidR="00F46FE5" w:rsidRPr="00F46FE5" w:rsidRDefault="00F46FE5" w:rsidP="00F46FE5">
      <w:pPr>
        <w:pStyle w:val="NormalWeb"/>
        <w:ind w:left="1134"/>
        <w:jc w:val="both"/>
        <w:rPr>
          <w:rFonts w:ascii="Arial" w:hAnsi="Arial" w:cs="Arial"/>
          <w:b/>
          <w:sz w:val="22"/>
          <w:szCs w:val="22"/>
        </w:rPr>
      </w:pPr>
      <w:r w:rsidRPr="00F46FE5">
        <w:rPr>
          <w:rFonts w:ascii="Arial" w:hAnsi="Arial" w:cs="Arial"/>
          <w:b/>
          <w:sz w:val="22"/>
          <w:szCs w:val="22"/>
        </w:rPr>
        <w:t>III – Sala Maternal II – Professora Célia Martins de Oliveira;</w:t>
      </w:r>
    </w:p>
    <w:p w:rsidR="00F46FE5" w:rsidRPr="00F46FE5" w:rsidRDefault="00F46FE5" w:rsidP="00F46FE5">
      <w:pPr>
        <w:pStyle w:val="NormalWeb"/>
        <w:ind w:left="1134"/>
        <w:jc w:val="both"/>
        <w:rPr>
          <w:rFonts w:ascii="Arial" w:hAnsi="Arial" w:cs="Arial"/>
          <w:b/>
          <w:sz w:val="22"/>
          <w:szCs w:val="22"/>
        </w:rPr>
      </w:pPr>
      <w:r w:rsidRPr="00F46FE5">
        <w:rPr>
          <w:rFonts w:ascii="Arial" w:hAnsi="Arial" w:cs="Arial"/>
          <w:b/>
          <w:sz w:val="22"/>
          <w:szCs w:val="22"/>
        </w:rPr>
        <w:t>IV - Sala Maternal III – Professora Antonieta Anzil;</w:t>
      </w:r>
    </w:p>
    <w:p w:rsidR="00F46FE5" w:rsidRPr="00F46FE5" w:rsidRDefault="00F46FE5" w:rsidP="00F46FE5">
      <w:pPr>
        <w:pStyle w:val="NormalWeb"/>
        <w:ind w:left="1134"/>
        <w:jc w:val="both"/>
        <w:rPr>
          <w:rFonts w:ascii="Arial" w:hAnsi="Arial" w:cs="Arial"/>
          <w:b/>
          <w:sz w:val="22"/>
          <w:szCs w:val="22"/>
        </w:rPr>
      </w:pPr>
      <w:r w:rsidRPr="00F46FE5">
        <w:rPr>
          <w:rFonts w:ascii="Arial" w:hAnsi="Arial" w:cs="Arial"/>
          <w:b/>
          <w:sz w:val="22"/>
          <w:szCs w:val="22"/>
        </w:rPr>
        <w:t>V - Secretaria – Zilda Teixeira de Carvalho</w:t>
      </w:r>
    </w:p>
    <w:p w:rsidR="00A748FC" w:rsidRDefault="00F46FE5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46FE5">
        <w:rPr>
          <w:rFonts w:ascii="Arial" w:hAnsi="Arial" w:cs="Arial"/>
          <w:b/>
          <w:sz w:val="22"/>
          <w:szCs w:val="22"/>
        </w:rPr>
        <w:t>Art. 3º -</w:t>
      </w:r>
      <w:r w:rsidR="00A748FC">
        <w:rPr>
          <w:rFonts w:ascii="Arial" w:hAnsi="Arial" w:cs="Arial"/>
          <w:sz w:val="22"/>
          <w:szCs w:val="22"/>
        </w:rPr>
        <w:t>Esta Lei entra em vigor na data de sua publicação</w:t>
      </w:r>
      <w:r w:rsidR="00B410E9">
        <w:rPr>
          <w:rFonts w:ascii="Arial" w:hAnsi="Arial" w:cs="Arial"/>
          <w:sz w:val="22"/>
          <w:szCs w:val="22"/>
        </w:rPr>
        <w:t>, revogando-se disposições em contrario</w:t>
      </w:r>
      <w:r w:rsidR="00A748FC">
        <w:rPr>
          <w:rFonts w:ascii="Arial" w:hAnsi="Arial" w:cs="Arial"/>
          <w:sz w:val="22"/>
          <w:szCs w:val="22"/>
        </w:rPr>
        <w:t>.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Gabinete do Prefeito, em Rosário Oeste - MT, </w:t>
      </w:r>
      <w:r w:rsidR="00246FFA">
        <w:rPr>
          <w:rFonts w:ascii="Arial" w:hAnsi="Arial" w:cs="Arial"/>
          <w:sz w:val="22"/>
          <w:szCs w:val="22"/>
        </w:rPr>
        <w:t>23</w:t>
      </w:r>
      <w:r>
        <w:rPr>
          <w:rFonts w:ascii="Arial" w:hAnsi="Arial" w:cs="Arial"/>
          <w:sz w:val="22"/>
          <w:szCs w:val="22"/>
        </w:rPr>
        <w:t xml:space="preserve"> de </w:t>
      </w:r>
      <w:r w:rsidR="00F46FE5">
        <w:rPr>
          <w:rFonts w:ascii="Arial" w:hAnsi="Arial" w:cs="Arial"/>
          <w:sz w:val="22"/>
          <w:szCs w:val="22"/>
        </w:rPr>
        <w:t>Fevereiro</w:t>
      </w:r>
      <w:r>
        <w:rPr>
          <w:rFonts w:ascii="Arial" w:hAnsi="Arial" w:cs="Arial"/>
          <w:sz w:val="22"/>
          <w:szCs w:val="22"/>
        </w:rPr>
        <w:t xml:space="preserve"> de 201</w:t>
      </w:r>
      <w:r w:rsidR="00F46FE5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.</w:t>
      </w:r>
    </w:p>
    <w:p w:rsidR="00A748FC" w:rsidRDefault="00A748FC" w:rsidP="00A748FC">
      <w:pPr>
        <w:rPr>
          <w:rFonts w:ascii="Arial" w:hAnsi="Arial" w:cs="Arial"/>
          <w:b/>
          <w:i/>
          <w:sz w:val="22"/>
          <w:szCs w:val="22"/>
        </w:rPr>
      </w:pPr>
    </w:p>
    <w:p w:rsidR="00A748FC" w:rsidRDefault="00B410E9" w:rsidP="00A748FC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Dr. JOÃO ANTONIO DA SILVA BALBINO</w:t>
      </w:r>
    </w:p>
    <w:p w:rsidR="00A9623A" w:rsidRPr="004229A4" w:rsidRDefault="00A748FC" w:rsidP="00B175E6">
      <w:pPr>
        <w:rPr>
          <w:rFonts w:ascii="Arial Narrow" w:hAnsi="Arial Narrow"/>
          <w:i/>
        </w:rPr>
      </w:pPr>
      <w:r w:rsidRPr="00B410E9">
        <w:rPr>
          <w:rFonts w:ascii="Arial" w:hAnsi="Arial" w:cs="Arial"/>
          <w:i/>
          <w:sz w:val="22"/>
          <w:szCs w:val="22"/>
        </w:rPr>
        <w:t>PREFEITO MUNICIPAL</w:t>
      </w:r>
    </w:p>
    <w:sectPr w:rsidR="00A9623A" w:rsidRPr="004229A4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EDE" w:rsidRDefault="005F2EDE" w:rsidP="00D80F98">
      <w:r>
        <w:separator/>
      </w:r>
    </w:p>
  </w:endnote>
  <w:endnote w:type="continuationSeparator" w:id="1">
    <w:p w:rsidR="005F2EDE" w:rsidRDefault="005F2EDE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EDE" w:rsidRDefault="005F2EDE" w:rsidP="00D80F98">
      <w:r>
        <w:separator/>
      </w:r>
    </w:p>
  </w:footnote>
  <w:footnote w:type="continuationSeparator" w:id="1">
    <w:p w:rsidR="005F2EDE" w:rsidRDefault="005F2EDE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4333011</wp:posOffset>
          </wp:positionH>
          <wp:positionV relativeFrom="paragraph">
            <wp:posOffset>-343154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67EB1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46FFA"/>
    <w:rsid w:val="00257B8C"/>
    <w:rsid w:val="002A5035"/>
    <w:rsid w:val="002B0844"/>
    <w:rsid w:val="002B7C8B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B725F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0784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008B"/>
    <w:rsid w:val="0058263F"/>
    <w:rsid w:val="005A073B"/>
    <w:rsid w:val="005A5141"/>
    <w:rsid w:val="005D731E"/>
    <w:rsid w:val="005F2ED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C5AF6"/>
    <w:rsid w:val="008D24F3"/>
    <w:rsid w:val="008F11FC"/>
    <w:rsid w:val="008F5143"/>
    <w:rsid w:val="008F71A0"/>
    <w:rsid w:val="0092159F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748FC"/>
    <w:rsid w:val="00A9623A"/>
    <w:rsid w:val="00A969D0"/>
    <w:rsid w:val="00AA4C42"/>
    <w:rsid w:val="00AD31BC"/>
    <w:rsid w:val="00AE3774"/>
    <w:rsid w:val="00B175E6"/>
    <w:rsid w:val="00B244CC"/>
    <w:rsid w:val="00B35EF3"/>
    <w:rsid w:val="00B410E9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502E3"/>
    <w:rsid w:val="00D5736D"/>
    <w:rsid w:val="00D64779"/>
    <w:rsid w:val="00D706A7"/>
    <w:rsid w:val="00D75EC9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46FE5"/>
    <w:rsid w:val="00F6427E"/>
    <w:rsid w:val="00F81088"/>
    <w:rsid w:val="00F85A77"/>
    <w:rsid w:val="00FA6ECB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0BF26-2C13-4ECE-A496-022417215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209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4</cp:revision>
  <cp:lastPrinted>2015-02-24T05:33:00Z</cp:lastPrinted>
  <dcterms:created xsi:type="dcterms:W3CDTF">2015-02-24T05:28:00Z</dcterms:created>
  <dcterms:modified xsi:type="dcterms:W3CDTF">2015-02-24T05:48:00Z</dcterms:modified>
</cp:coreProperties>
</file>