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D63" w:rsidRPr="00272D63" w:rsidRDefault="00272D63" w:rsidP="00272D63">
      <w:pPr>
        <w:pStyle w:val="SemEspaamento"/>
        <w:jc w:val="center"/>
        <w:rPr>
          <w:rFonts w:ascii="Arial Narrow" w:hAnsi="Arial Narrow"/>
          <w:b/>
          <w:sz w:val="44"/>
          <w:szCs w:val="44"/>
        </w:rPr>
      </w:pPr>
      <w:r w:rsidRPr="00272D63">
        <w:rPr>
          <w:rFonts w:ascii="Arial Narrow" w:hAnsi="Arial Narrow"/>
          <w:b/>
          <w:sz w:val="44"/>
          <w:szCs w:val="44"/>
        </w:rPr>
        <w:t>LEI Nº. 1.452/2016</w:t>
      </w:r>
    </w:p>
    <w:p w:rsidR="00272D63" w:rsidRPr="00272D63" w:rsidRDefault="00272D63" w:rsidP="00272D63">
      <w:pPr>
        <w:pStyle w:val="SemEspaamento"/>
        <w:jc w:val="center"/>
        <w:rPr>
          <w:rFonts w:ascii="Arial Narrow" w:hAnsi="Arial Narrow"/>
          <w:sz w:val="28"/>
          <w:szCs w:val="28"/>
        </w:rPr>
      </w:pPr>
      <w:r w:rsidRPr="00272D63">
        <w:rPr>
          <w:rFonts w:ascii="Arial Narrow" w:hAnsi="Arial Narrow"/>
          <w:sz w:val="28"/>
          <w:szCs w:val="28"/>
        </w:rPr>
        <w:t>de 04 de Maio de 2016</w:t>
      </w:r>
    </w:p>
    <w:p w:rsidR="00272D63" w:rsidRDefault="00272D63" w:rsidP="00272D63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272D63" w:rsidRDefault="00272D63" w:rsidP="00272D63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272D63" w:rsidRPr="00272D63" w:rsidRDefault="00272D63" w:rsidP="00272D63">
      <w:pPr>
        <w:pStyle w:val="SemEspaamento"/>
        <w:jc w:val="both"/>
        <w:rPr>
          <w:rFonts w:ascii="Arial Narrow" w:hAnsi="Arial Narrow"/>
          <w:sz w:val="28"/>
          <w:szCs w:val="28"/>
        </w:rPr>
      </w:pPr>
      <w:r w:rsidRPr="00272D63">
        <w:rPr>
          <w:rFonts w:ascii="Arial Narrow" w:hAnsi="Arial Narrow"/>
          <w:sz w:val="28"/>
          <w:szCs w:val="28"/>
        </w:rPr>
        <w:t>A</w:t>
      </w:r>
      <w:r>
        <w:rPr>
          <w:rFonts w:ascii="Arial Narrow" w:hAnsi="Arial Narrow"/>
          <w:sz w:val="28"/>
          <w:szCs w:val="28"/>
        </w:rPr>
        <w:t>utoria</w:t>
      </w:r>
      <w:r w:rsidRPr="00272D63">
        <w:rPr>
          <w:rFonts w:ascii="Arial Narrow" w:hAnsi="Arial Narrow"/>
          <w:sz w:val="28"/>
          <w:szCs w:val="28"/>
        </w:rPr>
        <w:t>: V</w:t>
      </w:r>
      <w:r>
        <w:rPr>
          <w:rFonts w:ascii="Arial Narrow" w:hAnsi="Arial Narrow"/>
          <w:sz w:val="28"/>
          <w:szCs w:val="28"/>
        </w:rPr>
        <w:t>ereador Miguelito Pereira</w:t>
      </w:r>
    </w:p>
    <w:p w:rsidR="00272D63" w:rsidRPr="00272D63" w:rsidRDefault="00272D63" w:rsidP="00272D63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272D63" w:rsidRDefault="00272D63" w:rsidP="00272D63">
      <w:pPr>
        <w:pStyle w:val="SemEspaamento"/>
        <w:jc w:val="both"/>
        <w:rPr>
          <w:rFonts w:ascii="Arial Narrow" w:hAnsi="Arial Narrow"/>
          <w:i/>
          <w:sz w:val="28"/>
          <w:szCs w:val="28"/>
        </w:rPr>
      </w:pPr>
    </w:p>
    <w:p w:rsidR="00272D63" w:rsidRDefault="00272D63" w:rsidP="00272D63">
      <w:pPr>
        <w:pStyle w:val="SemEspaamento"/>
        <w:jc w:val="both"/>
        <w:rPr>
          <w:rFonts w:ascii="Arial Narrow" w:hAnsi="Arial Narrow"/>
          <w:i/>
          <w:sz w:val="28"/>
          <w:szCs w:val="28"/>
        </w:rPr>
      </w:pPr>
    </w:p>
    <w:p w:rsidR="00272D63" w:rsidRPr="00272D63" w:rsidRDefault="00272D63" w:rsidP="00272D63">
      <w:pPr>
        <w:pStyle w:val="SemEspaamento"/>
        <w:ind w:left="3969"/>
        <w:jc w:val="both"/>
        <w:rPr>
          <w:rFonts w:ascii="Arial Narrow" w:hAnsi="Arial Narrow"/>
          <w:i/>
          <w:sz w:val="28"/>
          <w:szCs w:val="28"/>
        </w:rPr>
      </w:pPr>
      <w:r w:rsidRPr="00272D63">
        <w:rPr>
          <w:rFonts w:ascii="Arial Narrow" w:hAnsi="Arial Narrow"/>
          <w:i/>
          <w:sz w:val="28"/>
          <w:szCs w:val="28"/>
        </w:rPr>
        <w:t>“Dispõe sobre denominação da praça do Trevinho, situada entre as Ruas Lígia Borges e Joaquim Murtinho, em Rosário Oeste-MT.</w:t>
      </w:r>
    </w:p>
    <w:p w:rsidR="00272D63" w:rsidRPr="00272D63" w:rsidRDefault="00272D63" w:rsidP="00272D63">
      <w:pPr>
        <w:pStyle w:val="SemEspaamento"/>
        <w:jc w:val="both"/>
        <w:rPr>
          <w:rFonts w:ascii="Arial Narrow" w:hAnsi="Arial Narrow"/>
          <w:sz w:val="28"/>
          <w:szCs w:val="28"/>
        </w:rPr>
      </w:pPr>
      <w:r w:rsidRPr="00272D63">
        <w:rPr>
          <w:rFonts w:ascii="Arial Narrow" w:hAnsi="Arial Narrow"/>
          <w:sz w:val="28"/>
          <w:szCs w:val="28"/>
        </w:rPr>
        <w:t xml:space="preserve"> </w:t>
      </w:r>
    </w:p>
    <w:p w:rsidR="00272D63" w:rsidRPr="00272D63" w:rsidRDefault="00272D63" w:rsidP="00272D63">
      <w:pPr>
        <w:pStyle w:val="SemEspaamento"/>
        <w:jc w:val="both"/>
        <w:rPr>
          <w:rFonts w:ascii="Arial Narrow" w:hAnsi="Arial Narrow"/>
          <w:sz w:val="28"/>
          <w:szCs w:val="28"/>
        </w:rPr>
      </w:pPr>
      <w:r w:rsidRPr="00272D63">
        <w:rPr>
          <w:rFonts w:ascii="Arial Narrow" w:hAnsi="Arial Narrow"/>
          <w:sz w:val="28"/>
          <w:szCs w:val="28"/>
        </w:rPr>
        <w:t xml:space="preserve">                     </w:t>
      </w:r>
    </w:p>
    <w:p w:rsidR="00272D63" w:rsidRPr="00272D63" w:rsidRDefault="00272D63" w:rsidP="00272D63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272D63" w:rsidRPr="00272D63" w:rsidRDefault="00272D63" w:rsidP="00272D63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272D63" w:rsidRPr="00272D63" w:rsidRDefault="00272D63" w:rsidP="00272D63">
      <w:pPr>
        <w:pStyle w:val="SemEspaamento"/>
        <w:tabs>
          <w:tab w:val="left" w:pos="3969"/>
        </w:tabs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  <w:r w:rsidRPr="00272D63">
        <w:rPr>
          <w:rFonts w:ascii="Arial Narrow" w:hAnsi="Arial Narrow"/>
          <w:sz w:val="28"/>
          <w:szCs w:val="28"/>
        </w:rPr>
        <w:t>O PREFEITO DO MUNICÍPIO DE ROSÁRIO OESTE – MT, no uso de suas atribuições legais faz saber que a Câmara Municipal aprovou e ele sanciona a seguinte Lei:</w:t>
      </w:r>
    </w:p>
    <w:p w:rsidR="00272D63" w:rsidRPr="00272D63" w:rsidRDefault="00272D63" w:rsidP="00272D63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272D63" w:rsidRPr="00272D63" w:rsidRDefault="00272D63" w:rsidP="00272D63">
      <w:pPr>
        <w:pStyle w:val="SemEspaamento"/>
        <w:jc w:val="both"/>
        <w:rPr>
          <w:rFonts w:ascii="Arial Narrow" w:hAnsi="Arial Narrow"/>
          <w:sz w:val="28"/>
          <w:szCs w:val="28"/>
        </w:rPr>
      </w:pPr>
      <w:r w:rsidRPr="00272D63">
        <w:rPr>
          <w:rFonts w:ascii="Arial Narrow" w:hAnsi="Arial Narrow"/>
          <w:b/>
          <w:sz w:val="28"/>
          <w:szCs w:val="28"/>
        </w:rPr>
        <w:t>Art. 1º.</w:t>
      </w:r>
      <w:r w:rsidRPr="00272D63">
        <w:rPr>
          <w:rFonts w:ascii="Arial Narrow" w:hAnsi="Arial Narrow"/>
          <w:sz w:val="28"/>
          <w:szCs w:val="28"/>
        </w:rPr>
        <w:t xml:space="preserve"> Fica, após aprovação desta Lei, denominada de </w:t>
      </w:r>
      <w:r w:rsidRPr="00272D63">
        <w:rPr>
          <w:rFonts w:ascii="Arial Narrow" w:hAnsi="Arial Narrow"/>
          <w:b/>
          <w:i/>
          <w:sz w:val="28"/>
          <w:szCs w:val="28"/>
        </w:rPr>
        <w:t>“José Luiz Gonçalves de Matos”</w:t>
      </w:r>
      <w:r w:rsidRPr="00272D63">
        <w:rPr>
          <w:rFonts w:ascii="Arial Narrow" w:hAnsi="Arial Narrow"/>
          <w:sz w:val="28"/>
          <w:szCs w:val="28"/>
        </w:rPr>
        <w:t>, a praça pública, situada nesta cidade, entre as Ruas Lígia Borges e Joaquim Murtinho.</w:t>
      </w:r>
    </w:p>
    <w:p w:rsidR="00272D63" w:rsidRPr="00272D63" w:rsidRDefault="00272D63" w:rsidP="00272D63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272D63" w:rsidRPr="00272D63" w:rsidRDefault="00272D63" w:rsidP="00272D63">
      <w:pPr>
        <w:pStyle w:val="SemEspaamento"/>
        <w:jc w:val="both"/>
        <w:rPr>
          <w:rFonts w:ascii="Arial Narrow" w:hAnsi="Arial Narrow"/>
          <w:sz w:val="28"/>
          <w:szCs w:val="28"/>
        </w:rPr>
      </w:pPr>
      <w:r w:rsidRPr="00272D63">
        <w:rPr>
          <w:rFonts w:ascii="Arial Narrow" w:hAnsi="Arial Narrow"/>
          <w:b/>
          <w:sz w:val="28"/>
          <w:szCs w:val="28"/>
        </w:rPr>
        <w:t>Art. 2º</w:t>
      </w:r>
      <w:r w:rsidRPr="00272D63">
        <w:rPr>
          <w:rFonts w:ascii="Arial Narrow" w:hAnsi="Arial Narrow"/>
          <w:sz w:val="28"/>
          <w:szCs w:val="28"/>
        </w:rPr>
        <w:t xml:space="preserve">. O Poder Executivo Municipal adotará as medidas cabíveis e necessárias à eficácia desta Lei, bem como a colocação de placa de denominação desta praça com o nome do homenageado. </w:t>
      </w:r>
    </w:p>
    <w:p w:rsidR="00272D63" w:rsidRPr="00272D63" w:rsidRDefault="00272D63" w:rsidP="00272D63">
      <w:pPr>
        <w:pStyle w:val="SemEspaamento"/>
        <w:jc w:val="both"/>
        <w:rPr>
          <w:rFonts w:ascii="Arial Narrow" w:hAnsi="Arial Narrow"/>
          <w:sz w:val="28"/>
          <w:szCs w:val="28"/>
        </w:rPr>
      </w:pPr>
      <w:r w:rsidRPr="00272D63">
        <w:rPr>
          <w:rFonts w:ascii="Arial Narrow" w:hAnsi="Arial Narrow"/>
          <w:sz w:val="28"/>
          <w:szCs w:val="28"/>
        </w:rPr>
        <w:t>.</w:t>
      </w:r>
    </w:p>
    <w:p w:rsidR="00272D63" w:rsidRPr="00272D63" w:rsidRDefault="00272D63" w:rsidP="00272D63">
      <w:pPr>
        <w:pStyle w:val="SemEspaamento"/>
        <w:jc w:val="both"/>
        <w:rPr>
          <w:rFonts w:ascii="Arial Narrow" w:hAnsi="Arial Narrow"/>
          <w:sz w:val="28"/>
          <w:szCs w:val="28"/>
        </w:rPr>
      </w:pPr>
      <w:r w:rsidRPr="00272D63">
        <w:rPr>
          <w:rFonts w:ascii="Arial Narrow" w:hAnsi="Arial Narrow"/>
          <w:b/>
          <w:sz w:val="28"/>
          <w:szCs w:val="28"/>
        </w:rPr>
        <w:t>Art. 3º.</w:t>
      </w:r>
      <w:r w:rsidRPr="00272D63">
        <w:rPr>
          <w:rFonts w:ascii="Arial Narrow" w:hAnsi="Arial Narrow"/>
          <w:sz w:val="28"/>
          <w:szCs w:val="28"/>
        </w:rPr>
        <w:t xml:space="preserve"> Esta Lei entra em vigor na data de sua publicação, revogadas as disposições em contrário.</w:t>
      </w:r>
    </w:p>
    <w:p w:rsidR="00272D63" w:rsidRPr="00272D63" w:rsidRDefault="00272D63" w:rsidP="00272D63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272D63" w:rsidRPr="00272D63" w:rsidRDefault="00272D63" w:rsidP="00272D63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272D63" w:rsidRPr="00272D63" w:rsidRDefault="00272D63" w:rsidP="00272D63">
      <w:pPr>
        <w:pStyle w:val="SemEspaamento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Gabinete do Prefeito</w:t>
      </w:r>
      <w:r w:rsidRPr="00272D63">
        <w:rPr>
          <w:rFonts w:ascii="Arial Narrow" w:hAnsi="Arial Narrow"/>
          <w:sz w:val="28"/>
          <w:szCs w:val="28"/>
        </w:rPr>
        <w:t>, em Rosário Oeste</w:t>
      </w:r>
      <w:r>
        <w:rPr>
          <w:rFonts w:ascii="Arial Narrow" w:hAnsi="Arial Narrow"/>
          <w:sz w:val="28"/>
          <w:szCs w:val="28"/>
        </w:rPr>
        <w:t xml:space="preserve"> </w:t>
      </w:r>
      <w:r w:rsidRPr="00272D63">
        <w:rPr>
          <w:rFonts w:ascii="Arial Narrow" w:hAnsi="Arial Narrow"/>
          <w:sz w:val="28"/>
          <w:szCs w:val="28"/>
        </w:rPr>
        <w:t>-</w:t>
      </w:r>
      <w:r>
        <w:rPr>
          <w:rFonts w:ascii="Arial Narrow" w:hAnsi="Arial Narrow"/>
          <w:sz w:val="28"/>
          <w:szCs w:val="28"/>
        </w:rPr>
        <w:t xml:space="preserve"> </w:t>
      </w:r>
      <w:r w:rsidRPr="00272D63">
        <w:rPr>
          <w:rFonts w:ascii="Arial Narrow" w:hAnsi="Arial Narrow"/>
          <w:sz w:val="28"/>
          <w:szCs w:val="28"/>
        </w:rPr>
        <w:t xml:space="preserve">MT, </w:t>
      </w:r>
      <w:r>
        <w:rPr>
          <w:rFonts w:ascii="Arial Narrow" w:hAnsi="Arial Narrow"/>
          <w:sz w:val="28"/>
          <w:szCs w:val="28"/>
        </w:rPr>
        <w:t>04</w:t>
      </w:r>
      <w:r w:rsidRPr="00272D63">
        <w:rPr>
          <w:rFonts w:ascii="Arial Narrow" w:hAnsi="Arial Narrow"/>
          <w:sz w:val="28"/>
          <w:szCs w:val="28"/>
        </w:rPr>
        <w:t xml:space="preserve"> de </w:t>
      </w:r>
      <w:r>
        <w:rPr>
          <w:rFonts w:ascii="Arial Narrow" w:hAnsi="Arial Narrow"/>
          <w:sz w:val="28"/>
          <w:szCs w:val="28"/>
        </w:rPr>
        <w:t>Maio</w:t>
      </w:r>
      <w:r w:rsidRPr="00272D63">
        <w:rPr>
          <w:rFonts w:ascii="Arial Narrow" w:hAnsi="Arial Narrow"/>
          <w:sz w:val="28"/>
          <w:szCs w:val="28"/>
        </w:rPr>
        <w:t xml:space="preserve"> de 2016.</w:t>
      </w:r>
    </w:p>
    <w:p w:rsidR="00272D63" w:rsidRPr="00272D63" w:rsidRDefault="00272D63" w:rsidP="00272D63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272D63" w:rsidRPr="00272D63" w:rsidRDefault="00272D63" w:rsidP="00272D63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272D63" w:rsidRPr="00272D63" w:rsidRDefault="00272D63" w:rsidP="00272D63">
      <w:pPr>
        <w:pStyle w:val="SemEspaamento"/>
        <w:jc w:val="both"/>
        <w:rPr>
          <w:rFonts w:ascii="Arial Narrow" w:hAnsi="Arial Narrow"/>
          <w:b/>
          <w:i/>
          <w:sz w:val="28"/>
          <w:szCs w:val="28"/>
        </w:rPr>
      </w:pPr>
      <w:r w:rsidRPr="00272D63">
        <w:rPr>
          <w:rFonts w:ascii="Arial Narrow" w:hAnsi="Arial Narrow"/>
          <w:b/>
          <w:i/>
          <w:sz w:val="28"/>
          <w:szCs w:val="28"/>
        </w:rPr>
        <w:t>JOÃO ANTONIO DA SILVA BALBINO</w:t>
      </w:r>
    </w:p>
    <w:p w:rsidR="00145526" w:rsidRPr="00272D63" w:rsidRDefault="00272D63" w:rsidP="00272D63">
      <w:pPr>
        <w:pStyle w:val="SemEspaamento"/>
        <w:jc w:val="both"/>
        <w:rPr>
          <w:rFonts w:ascii="Arial Narrow" w:hAnsi="Arial Narrow"/>
          <w:sz w:val="28"/>
          <w:szCs w:val="28"/>
        </w:rPr>
      </w:pPr>
      <w:r w:rsidRPr="00272D63">
        <w:rPr>
          <w:rFonts w:ascii="Arial Narrow" w:hAnsi="Arial Narrow"/>
          <w:i/>
          <w:sz w:val="28"/>
          <w:szCs w:val="28"/>
        </w:rPr>
        <w:t>Prefeito Municipal</w:t>
      </w:r>
    </w:p>
    <w:sectPr w:rsidR="00145526" w:rsidRPr="00272D63" w:rsidSect="0088026D">
      <w:headerReference w:type="default" r:id="rId8"/>
      <w:footerReference w:type="default" r:id="rId9"/>
      <w:pgSz w:w="11906" w:h="16838"/>
      <w:pgMar w:top="2269" w:right="1134" w:bottom="1134" w:left="1701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00EE" w:rsidRDefault="004F00EE" w:rsidP="00D80F98">
      <w:r>
        <w:separator/>
      </w:r>
    </w:p>
  </w:endnote>
  <w:endnote w:type="continuationSeparator" w:id="1">
    <w:p w:rsidR="004F00EE" w:rsidRDefault="004F00EE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Pr="00F30532" w:rsidRDefault="00487113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>Avenida Otávio Costa, s/n</w:t>
    </w:r>
  </w:p>
  <w:p w:rsidR="00487113" w:rsidRPr="00F30532" w:rsidRDefault="00487113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00EE" w:rsidRDefault="004F00EE" w:rsidP="00D80F98">
      <w:r>
        <w:separator/>
      </w:r>
    </w:p>
  </w:footnote>
  <w:footnote w:type="continuationSeparator" w:id="1">
    <w:p w:rsidR="004F00EE" w:rsidRDefault="004F00EE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7113" w:rsidRDefault="0048711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4281805</wp:posOffset>
          </wp:positionH>
          <wp:positionV relativeFrom="paragraph">
            <wp:posOffset>-196850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p w:rsidR="00487113" w:rsidRDefault="00487113">
    <w:pPr>
      <w:pStyle w:val="Cabealho"/>
    </w:pPr>
  </w:p>
  <w:p w:rsidR="00487113" w:rsidRDefault="00487113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D80F98"/>
    <w:rsid w:val="00052AD5"/>
    <w:rsid w:val="000630E8"/>
    <w:rsid w:val="000904B3"/>
    <w:rsid w:val="000934E6"/>
    <w:rsid w:val="000C1BE3"/>
    <w:rsid w:val="000C3D49"/>
    <w:rsid w:val="000D6158"/>
    <w:rsid w:val="000E14CD"/>
    <w:rsid w:val="00100D65"/>
    <w:rsid w:val="001038EA"/>
    <w:rsid w:val="001210E8"/>
    <w:rsid w:val="00125B6A"/>
    <w:rsid w:val="001355B8"/>
    <w:rsid w:val="00145526"/>
    <w:rsid w:val="0015670B"/>
    <w:rsid w:val="00162A6E"/>
    <w:rsid w:val="00162A99"/>
    <w:rsid w:val="00163F6C"/>
    <w:rsid w:val="001650C2"/>
    <w:rsid w:val="00175D1C"/>
    <w:rsid w:val="001826AC"/>
    <w:rsid w:val="00185311"/>
    <w:rsid w:val="00185EBA"/>
    <w:rsid w:val="001878F9"/>
    <w:rsid w:val="00193BA8"/>
    <w:rsid w:val="001A09E3"/>
    <w:rsid w:val="001A6731"/>
    <w:rsid w:val="001B09F4"/>
    <w:rsid w:val="001C31D1"/>
    <w:rsid w:val="001C37EC"/>
    <w:rsid w:val="001C404F"/>
    <w:rsid w:val="001F1920"/>
    <w:rsid w:val="001F53D8"/>
    <w:rsid w:val="00202DB6"/>
    <w:rsid w:val="00203F33"/>
    <w:rsid w:val="00231A2E"/>
    <w:rsid w:val="00257B8C"/>
    <w:rsid w:val="00272D63"/>
    <w:rsid w:val="002A5035"/>
    <w:rsid w:val="002C39B5"/>
    <w:rsid w:val="002D4095"/>
    <w:rsid w:val="002E2882"/>
    <w:rsid w:val="002F73DB"/>
    <w:rsid w:val="00302A03"/>
    <w:rsid w:val="00303E3B"/>
    <w:rsid w:val="003301A4"/>
    <w:rsid w:val="0033128C"/>
    <w:rsid w:val="00331EFC"/>
    <w:rsid w:val="00334625"/>
    <w:rsid w:val="00346CA6"/>
    <w:rsid w:val="0035022A"/>
    <w:rsid w:val="00350A90"/>
    <w:rsid w:val="0035259F"/>
    <w:rsid w:val="003618E2"/>
    <w:rsid w:val="00361EB4"/>
    <w:rsid w:val="00366BBF"/>
    <w:rsid w:val="00371EFA"/>
    <w:rsid w:val="003A3198"/>
    <w:rsid w:val="003B5A95"/>
    <w:rsid w:val="003D55DB"/>
    <w:rsid w:val="003E58B7"/>
    <w:rsid w:val="003F550D"/>
    <w:rsid w:val="00402AD7"/>
    <w:rsid w:val="00403CAB"/>
    <w:rsid w:val="004067A5"/>
    <w:rsid w:val="00413C1A"/>
    <w:rsid w:val="004229A4"/>
    <w:rsid w:val="004254A9"/>
    <w:rsid w:val="00426306"/>
    <w:rsid w:val="00430493"/>
    <w:rsid w:val="004308ED"/>
    <w:rsid w:val="00430BF1"/>
    <w:rsid w:val="00434CD3"/>
    <w:rsid w:val="0045424F"/>
    <w:rsid w:val="00455AB0"/>
    <w:rsid w:val="004620C7"/>
    <w:rsid w:val="00470852"/>
    <w:rsid w:val="00476622"/>
    <w:rsid w:val="00481CA2"/>
    <w:rsid w:val="00487113"/>
    <w:rsid w:val="004B3619"/>
    <w:rsid w:val="004B4554"/>
    <w:rsid w:val="004B47DD"/>
    <w:rsid w:val="004D7F80"/>
    <w:rsid w:val="004E3D9F"/>
    <w:rsid w:val="004F00EE"/>
    <w:rsid w:val="004F4B36"/>
    <w:rsid w:val="0051079F"/>
    <w:rsid w:val="00521786"/>
    <w:rsid w:val="0053256C"/>
    <w:rsid w:val="00554E7D"/>
    <w:rsid w:val="00562FE5"/>
    <w:rsid w:val="0057468B"/>
    <w:rsid w:val="00576AEF"/>
    <w:rsid w:val="0057711F"/>
    <w:rsid w:val="0058263F"/>
    <w:rsid w:val="005A073B"/>
    <w:rsid w:val="005A5141"/>
    <w:rsid w:val="005D731E"/>
    <w:rsid w:val="00624FA1"/>
    <w:rsid w:val="00654397"/>
    <w:rsid w:val="00666714"/>
    <w:rsid w:val="006822FA"/>
    <w:rsid w:val="00691392"/>
    <w:rsid w:val="006963AA"/>
    <w:rsid w:val="006C26C0"/>
    <w:rsid w:val="006C49FA"/>
    <w:rsid w:val="006D3E8D"/>
    <w:rsid w:val="006F65BE"/>
    <w:rsid w:val="006F7E0A"/>
    <w:rsid w:val="0071393E"/>
    <w:rsid w:val="0075117C"/>
    <w:rsid w:val="007535B3"/>
    <w:rsid w:val="00761885"/>
    <w:rsid w:val="00761B35"/>
    <w:rsid w:val="00766311"/>
    <w:rsid w:val="00767264"/>
    <w:rsid w:val="00781750"/>
    <w:rsid w:val="00797044"/>
    <w:rsid w:val="007A188F"/>
    <w:rsid w:val="007B1FD1"/>
    <w:rsid w:val="007B7721"/>
    <w:rsid w:val="007E3E34"/>
    <w:rsid w:val="007E5686"/>
    <w:rsid w:val="007E6DA2"/>
    <w:rsid w:val="00804781"/>
    <w:rsid w:val="00806C5B"/>
    <w:rsid w:val="00807636"/>
    <w:rsid w:val="008114D4"/>
    <w:rsid w:val="0081156B"/>
    <w:rsid w:val="00812E7D"/>
    <w:rsid w:val="008135BC"/>
    <w:rsid w:val="00834902"/>
    <w:rsid w:val="008535CF"/>
    <w:rsid w:val="00855BB4"/>
    <w:rsid w:val="008649C0"/>
    <w:rsid w:val="008702D9"/>
    <w:rsid w:val="00872B98"/>
    <w:rsid w:val="008747A3"/>
    <w:rsid w:val="008748ED"/>
    <w:rsid w:val="0088026D"/>
    <w:rsid w:val="00884693"/>
    <w:rsid w:val="00891DBA"/>
    <w:rsid w:val="00894EB2"/>
    <w:rsid w:val="008C6392"/>
    <w:rsid w:val="008D24F3"/>
    <w:rsid w:val="008F5143"/>
    <w:rsid w:val="008F71A0"/>
    <w:rsid w:val="00901D6D"/>
    <w:rsid w:val="00906C19"/>
    <w:rsid w:val="009215CB"/>
    <w:rsid w:val="009309CC"/>
    <w:rsid w:val="00941D6D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A7E0D"/>
    <w:rsid w:val="009B604A"/>
    <w:rsid w:val="009C0788"/>
    <w:rsid w:val="009C2B05"/>
    <w:rsid w:val="00A05FD7"/>
    <w:rsid w:val="00A1636C"/>
    <w:rsid w:val="00A17839"/>
    <w:rsid w:val="00A40CA7"/>
    <w:rsid w:val="00A509C3"/>
    <w:rsid w:val="00A51DCB"/>
    <w:rsid w:val="00A64815"/>
    <w:rsid w:val="00A73FE9"/>
    <w:rsid w:val="00A9623A"/>
    <w:rsid w:val="00A969D0"/>
    <w:rsid w:val="00AA4C42"/>
    <w:rsid w:val="00AC3147"/>
    <w:rsid w:val="00AD31BC"/>
    <w:rsid w:val="00AE3774"/>
    <w:rsid w:val="00B1223F"/>
    <w:rsid w:val="00B244CC"/>
    <w:rsid w:val="00B35EF3"/>
    <w:rsid w:val="00B513AA"/>
    <w:rsid w:val="00B659D8"/>
    <w:rsid w:val="00B83B33"/>
    <w:rsid w:val="00B911F6"/>
    <w:rsid w:val="00BA0939"/>
    <w:rsid w:val="00BA0987"/>
    <w:rsid w:val="00BA37B2"/>
    <w:rsid w:val="00BB0547"/>
    <w:rsid w:val="00BB4AE1"/>
    <w:rsid w:val="00BD0577"/>
    <w:rsid w:val="00BF0C09"/>
    <w:rsid w:val="00BF50DF"/>
    <w:rsid w:val="00BF56A1"/>
    <w:rsid w:val="00C128CE"/>
    <w:rsid w:val="00C25DC8"/>
    <w:rsid w:val="00C322B7"/>
    <w:rsid w:val="00C50449"/>
    <w:rsid w:val="00C57547"/>
    <w:rsid w:val="00C747BC"/>
    <w:rsid w:val="00C9341A"/>
    <w:rsid w:val="00CA1304"/>
    <w:rsid w:val="00CA5B4A"/>
    <w:rsid w:val="00CC014E"/>
    <w:rsid w:val="00CC265B"/>
    <w:rsid w:val="00CD6C0E"/>
    <w:rsid w:val="00CF5BB1"/>
    <w:rsid w:val="00D153C3"/>
    <w:rsid w:val="00D30951"/>
    <w:rsid w:val="00D36DA3"/>
    <w:rsid w:val="00D41457"/>
    <w:rsid w:val="00D502E3"/>
    <w:rsid w:val="00D5736D"/>
    <w:rsid w:val="00D64779"/>
    <w:rsid w:val="00D66079"/>
    <w:rsid w:val="00D706A7"/>
    <w:rsid w:val="00D762E1"/>
    <w:rsid w:val="00D80F98"/>
    <w:rsid w:val="00D8437A"/>
    <w:rsid w:val="00DA4AFD"/>
    <w:rsid w:val="00DB1616"/>
    <w:rsid w:val="00DB5D33"/>
    <w:rsid w:val="00DD4BD5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46AF0"/>
    <w:rsid w:val="00E537F1"/>
    <w:rsid w:val="00E81B86"/>
    <w:rsid w:val="00E92B59"/>
    <w:rsid w:val="00F02DD7"/>
    <w:rsid w:val="00F30532"/>
    <w:rsid w:val="00F45E3A"/>
    <w:rsid w:val="00F46A5A"/>
    <w:rsid w:val="00F6427E"/>
    <w:rsid w:val="00F80784"/>
    <w:rsid w:val="00F81088"/>
    <w:rsid w:val="00F85A77"/>
    <w:rsid w:val="00FC272D"/>
    <w:rsid w:val="00FC65F9"/>
    <w:rsid w:val="00FD0E20"/>
    <w:rsid w:val="00FD2834"/>
    <w:rsid w:val="00FD2A98"/>
    <w:rsid w:val="00FD2E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NormalWeb">
    <w:name w:val="Normal (Web)"/>
    <w:basedOn w:val="Normal"/>
    <w:uiPriority w:val="99"/>
    <w:rsid w:val="00C9341A"/>
    <w:pPr>
      <w:spacing w:before="100" w:beforeAutospacing="1" w:after="100" w:afterAutospacing="1"/>
    </w:pPr>
  </w:style>
  <w:style w:type="character" w:customStyle="1" w:styleId="bosta1">
    <w:name w:val="bosta1"/>
    <w:basedOn w:val="Fontepargpadro"/>
    <w:rsid w:val="00C9341A"/>
    <w:rPr>
      <w:rFonts w:ascii="Verdana" w:hAnsi="Verdana" w:hint="default"/>
      <w:color w:val="003366"/>
      <w:sz w:val="15"/>
      <w:szCs w:val="15"/>
    </w:rPr>
  </w:style>
  <w:style w:type="paragraph" w:styleId="Corpodetexto3">
    <w:name w:val="Body Text 3"/>
    <w:basedOn w:val="Normal"/>
    <w:link w:val="Corpodetexto3Char"/>
    <w:rsid w:val="00C9341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C9341A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apple-converted-space">
    <w:name w:val="apple-converted-space"/>
    <w:basedOn w:val="Fontepargpadro"/>
    <w:rsid w:val="00FC65F9"/>
  </w:style>
  <w:style w:type="character" w:styleId="Hyperlink">
    <w:name w:val="Hyperlink"/>
    <w:basedOn w:val="Fontepargpadro"/>
    <w:uiPriority w:val="99"/>
    <w:semiHidden/>
    <w:unhideWhenUsed/>
    <w:rsid w:val="00FC65F9"/>
    <w:rPr>
      <w:color w:val="0000FF"/>
      <w:u w:val="single"/>
    </w:rPr>
  </w:style>
  <w:style w:type="paragraph" w:customStyle="1" w:styleId="inciso">
    <w:name w:val="inciso"/>
    <w:basedOn w:val="Normal"/>
    <w:rsid w:val="00BA37B2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NormalWeb">
    <w:name w:val="Normal (Web)"/>
    <w:basedOn w:val="Normal"/>
    <w:uiPriority w:val="99"/>
    <w:rsid w:val="00C9341A"/>
    <w:pPr>
      <w:spacing w:before="100" w:beforeAutospacing="1" w:after="100" w:afterAutospacing="1"/>
    </w:pPr>
  </w:style>
  <w:style w:type="character" w:customStyle="1" w:styleId="bosta1">
    <w:name w:val="bosta1"/>
    <w:basedOn w:val="Fontepargpadro"/>
    <w:rsid w:val="00C9341A"/>
    <w:rPr>
      <w:rFonts w:ascii="Verdana" w:hAnsi="Verdana" w:hint="default"/>
      <w:color w:val="003366"/>
      <w:sz w:val="15"/>
      <w:szCs w:val="15"/>
    </w:rPr>
  </w:style>
  <w:style w:type="paragraph" w:styleId="Corpodetexto3">
    <w:name w:val="Body Text 3"/>
    <w:basedOn w:val="Normal"/>
    <w:link w:val="Corpodetexto3Char"/>
    <w:rsid w:val="00C9341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C9341A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apple-converted-space">
    <w:name w:val="apple-converted-space"/>
    <w:basedOn w:val="Fontepargpadro"/>
    <w:rsid w:val="00FC65F9"/>
  </w:style>
  <w:style w:type="character" w:styleId="Hyperlink">
    <w:name w:val="Hyperlink"/>
    <w:basedOn w:val="Fontepargpadro"/>
    <w:uiPriority w:val="99"/>
    <w:semiHidden/>
    <w:unhideWhenUsed/>
    <w:rsid w:val="00FC65F9"/>
    <w:rPr>
      <w:color w:val="0000FF"/>
      <w:u w:val="single"/>
    </w:rPr>
  </w:style>
  <w:style w:type="paragraph" w:customStyle="1" w:styleId="inciso">
    <w:name w:val="inciso"/>
    <w:basedOn w:val="Normal"/>
    <w:rsid w:val="00BA37B2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58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3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4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2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7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1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536F3-70D5-4D09-8BF3-21235F91D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150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Controladorai Interna</dc:creator>
  <cp:lastModifiedBy>Raimyson</cp:lastModifiedBy>
  <cp:revision>2</cp:revision>
  <cp:lastPrinted>2015-11-10T14:20:00Z</cp:lastPrinted>
  <dcterms:created xsi:type="dcterms:W3CDTF">2016-05-04T15:08:00Z</dcterms:created>
  <dcterms:modified xsi:type="dcterms:W3CDTF">2016-05-04T15:08:00Z</dcterms:modified>
</cp:coreProperties>
</file>