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787" w:rsidRPr="005F2787" w:rsidRDefault="005F2787" w:rsidP="005F2787">
      <w:pPr>
        <w:pStyle w:val="SemEspaamento"/>
        <w:jc w:val="center"/>
        <w:rPr>
          <w:rFonts w:ascii="Arial Narrow" w:hAnsi="Arial Narrow"/>
          <w:b/>
          <w:sz w:val="56"/>
          <w:szCs w:val="56"/>
        </w:rPr>
      </w:pPr>
      <w:bookmarkStart w:id="0" w:name="_GoBack"/>
      <w:bookmarkEnd w:id="0"/>
      <w:r w:rsidRPr="005F2787">
        <w:rPr>
          <w:rFonts w:ascii="Arial Narrow" w:hAnsi="Arial Narrow"/>
          <w:b/>
          <w:sz w:val="56"/>
          <w:szCs w:val="56"/>
        </w:rPr>
        <w:t>LEI Nº. 1.459/2016</w:t>
      </w:r>
    </w:p>
    <w:p w:rsidR="005F2787" w:rsidRPr="005F2787" w:rsidRDefault="005F2787" w:rsidP="005F2787">
      <w:pPr>
        <w:pStyle w:val="SemEspaamen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</w:t>
      </w:r>
      <w:r w:rsidRPr="005F2787">
        <w:rPr>
          <w:rFonts w:ascii="Arial Narrow" w:hAnsi="Arial Narrow"/>
          <w:sz w:val="24"/>
          <w:szCs w:val="24"/>
        </w:rPr>
        <w:t xml:space="preserve"> </w:t>
      </w:r>
      <w:r w:rsidR="005E6431">
        <w:rPr>
          <w:rFonts w:ascii="Arial Narrow" w:hAnsi="Arial Narrow"/>
          <w:sz w:val="24"/>
          <w:szCs w:val="24"/>
        </w:rPr>
        <w:t>01</w:t>
      </w:r>
      <w:r>
        <w:rPr>
          <w:rFonts w:ascii="Arial Narrow" w:hAnsi="Arial Narrow"/>
          <w:sz w:val="24"/>
          <w:szCs w:val="24"/>
        </w:rPr>
        <w:t xml:space="preserve"> de</w:t>
      </w:r>
      <w:r w:rsidRPr="005F2787">
        <w:rPr>
          <w:rFonts w:ascii="Arial Narrow" w:hAnsi="Arial Narrow"/>
          <w:sz w:val="24"/>
          <w:szCs w:val="24"/>
        </w:rPr>
        <w:t xml:space="preserve"> </w:t>
      </w:r>
      <w:r w:rsidR="005E6431">
        <w:rPr>
          <w:rFonts w:ascii="Arial Narrow" w:hAnsi="Arial Narrow"/>
          <w:sz w:val="24"/>
          <w:szCs w:val="24"/>
        </w:rPr>
        <w:t>Setembro</w:t>
      </w:r>
      <w:r w:rsidRPr="005F278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de</w:t>
      </w:r>
      <w:r w:rsidRPr="005F2787">
        <w:rPr>
          <w:rFonts w:ascii="Arial Narrow" w:hAnsi="Arial Narrow"/>
          <w:sz w:val="24"/>
          <w:szCs w:val="24"/>
        </w:rPr>
        <w:t xml:space="preserve"> 2016.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Autoria: Ver. Acácio Roberto da Cruz</w:t>
      </w: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5F2787">
        <w:rPr>
          <w:rFonts w:ascii="Arial Narrow" w:hAnsi="Arial Narrow"/>
          <w:i/>
          <w:sz w:val="24"/>
          <w:szCs w:val="24"/>
        </w:rPr>
        <w:t>“Dispõe sobre a alteração da Lei Municipal n.º 1.327 de 17 de abril de 2013, Dispõe sobre normas gerais para o serviço de transporte individual de passageiros em veículos automóveis de aluguel – Taxi, no Município de Rosário Oeste-MT.”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5F2787">
        <w:rPr>
          <w:rFonts w:ascii="Arial Narrow" w:hAnsi="Arial Narrow"/>
          <w:sz w:val="24"/>
          <w:szCs w:val="24"/>
        </w:rPr>
        <w:t xml:space="preserve">O PREFEITO DE ROSÁRIO OESTE/MT, </w:t>
      </w:r>
      <w:r w:rsidRPr="005F2787">
        <w:rPr>
          <w:rFonts w:ascii="Arial Narrow" w:hAnsi="Arial Narrow"/>
          <w:b/>
          <w:sz w:val="24"/>
          <w:szCs w:val="24"/>
        </w:rPr>
        <w:t>João Antônio da Silva Balbino</w:t>
      </w:r>
      <w:r w:rsidRPr="005F2787">
        <w:rPr>
          <w:rFonts w:ascii="Arial Narrow" w:hAnsi="Arial Narrow"/>
          <w:sz w:val="24"/>
          <w:szCs w:val="24"/>
        </w:rPr>
        <w:t>, no uso de suas atribuições legais faz saber que a Câmara Municipal aprovou e ele sanciona e promulga a seguinte Lei: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Art. 1º</w:t>
      </w:r>
      <w:r>
        <w:rPr>
          <w:rFonts w:ascii="Arial Narrow" w:hAnsi="Arial Narrow"/>
          <w:sz w:val="24"/>
          <w:szCs w:val="24"/>
        </w:rPr>
        <w:t xml:space="preserve"> - </w:t>
      </w:r>
      <w:r w:rsidRPr="005F2787">
        <w:rPr>
          <w:rFonts w:ascii="Arial Narrow" w:hAnsi="Arial Narrow"/>
          <w:sz w:val="24"/>
          <w:szCs w:val="24"/>
        </w:rPr>
        <w:t>Fica expressamente alterado por esta lei o inciso II do artigo 11 da 1.327 de 17 de abril de 2013, que passa a vigorar com a seguinte redação:</w:t>
      </w:r>
    </w:p>
    <w:p w:rsidR="005F2787" w:rsidRDefault="005F2787" w:rsidP="005F2787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Art. 11. O veículo utilizado no serviço de táxi deverá satisfazer as seguintes exigências: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I – (omissis)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II – uso obrigatóriode faixas de identificação nas laterais;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 xml:space="preserve">Art.2º </w:t>
      </w:r>
      <w:r>
        <w:rPr>
          <w:rFonts w:ascii="Arial Narrow" w:hAnsi="Arial Narrow"/>
          <w:sz w:val="24"/>
          <w:szCs w:val="24"/>
        </w:rPr>
        <w:t xml:space="preserve">- </w:t>
      </w:r>
      <w:r w:rsidRPr="005F2787">
        <w:rPr>
          <w:rFonts w:ascii="Arial Narrow" w:hAnsi="Arial Narrow"/>
          <w:sz w:val="24"/>
          <w:szCs w:val="24"/>
        </w:rPr>
        <w:t>Esta Lei entra em vigor na data da sua publicação, revogadas as disposições em contrário.</w:t>
      </w: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Gabinete do Prefeito</w:t>
      </w:r>
      <w:r w:rsidRPr="005F2787">
        <w:rPr>
          <w:rFonts w:ascii="Arial Narrow" w:hAnsi="Arial Narrow"/>
          <w:sz w:val="24"/>
          <w:szCs w:val="24"/>
        </w:rPr>
        <w:t xml:space="preserve"> em Rosário Oeste/MT, </w:t>
      </w:r>
      <w:r>
        <w:rPr>
          <w:rFonts w:ascii="Arial Narrow" w:hAnsi="Arial Narrow"/>
          <w:sz w:val="24"/>
          <w:szCs w:val="24"/>
        </w:rPr>
        <w:t xml:space="preserve">01 </w:t>
      </w:r>
      <w:r w:rsidRPr="005F2787">
        <w:rPr>
          <w:rFonts w:ascii="Arial Narrow" w:hAnsi="Arial Narrow"/>
          <w:sz w:val="24"/>
          <w:szCs w:val="24"/>
        </w:rPr>
        <w:t xml:space="preserve">de </w:t>
      </w:r>
      <w:r>
        <w:rPr>
          <w:rFonts w:ascii="Arial Narrow" w:hAnsi="Arial Narrow"/>
          <w:sz w:val="24"/>
          <w:szCs w:val="24"/>
        </w:rPr>
        <w:t>Setembro</w:t>
      </w:r>
      <w:r w:rsidRPr="005F2787">
        <w:rPr>
          <w:rFonts w:ascii="Arial Narrow" w:hAnsi="Arial Narrow"/>
          <w:sz w:val="24"/>
          <w:szCs w:val="24"/>
        </w:rPr>
        <w:t xml:space="preserve"> de 2016.</w:t>
      </w: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Pr="005F2787" w:rsidRDefault="005F2787" w:rsidP="005F2787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F2787" w:rsidRDefault="005F2787" w:rsidP="005F2787">
      <w:pPr>
        <w:pStyle w:val="SemEspaamento"/>
        <w:jc w:val="center"/>
        <w:rPr>
          <w:rFonts w:ascii="Arial Narrow" w:hAnsi="Arial Narrow"/>
          <w:b/>
          <w:sz w:val="24"/>
          <w:szCs w:val="24"/>
        </w:rPr>
      </w:pPr>
    </w:p>
    <w:p w:rsidR="005F2787" w:rsidRPr="005F2787" w:rsidRDefault="005F2787" w:rsidP="005F2787">
      <w:pPr>
        <w:pStyle w:val="SemEspaamento"/>
        <w:jc w:val="center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Dr. JOÃO ANTONIO DA SILVA BALBINO</w:t>
      </w:r>
    </w:p>
    <w:p w:rsidR="005F2787" w:rsidRPr="005F2787" w:rsidRDefault="005F2787" w:rsidP="005F2787">
      <w:pPr>
        <w:pStyle w:val="SemEspaamento"/>
        <w:jc w:val="center"/>
        <w:rPr>
          <w:rFonts w:ascii="Arial Narrow" w:hAnsi="Arial Narrow"/>
          <w:b/>
          <w:sz w:val="24"/>
          <w:szCs w:val="24"/>
        </w:rPr>
      </w:pPr>
      <w:r w:rsidRPr="005F2787">
        <w:rPr>
          <w:rFonts w:ascii="Arial Narrow" w:hAnsi="Arial Narrow"/>
          <w:b/>
          <w:sz w:val="24"/>
          <w:szCs w:val="24"/>
        </w:rPr>
        <w:t>=PREFEITO MUNICIPAL=</w:t>
      </w:r>
    </w:p>
    <w:p w:rsidR="00A9623A" w:rsidRPr="008E2B40" w:rsidRDefault="00A9623A" w:rsidP="005F2787">
      <w:pPr>
        <w:pStyle w:val="SemEspaamento"/>
      </w:pP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5CC" w:rsidRDefault="009F55CC" w:rsidP="00D80F98">
      <w:r>
        <w:separator/>
      </w:r>
    </w:p>
  </w:endnote>
  <w:endnote w:type="continuationSeparator" w:id="1">
    <w:p w:rsidR="009F55CC" w:rsidRDefault="009F55CC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5CC" w:rsidRDefault="009F55CC" w:rsidP="00D80F98">
      <w:r>
        <w:separator/>
      </w:r>
    </w:p>
  </w:footnote>
  <w:footnote w:type="continuationSeparator" w:id="1">
    <w:p w:rsidR="009F55CC" w:rsidRDefault="009F55CC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E6431"/>
    <w:rsid w:val="005F2787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E7AC2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F55CC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2016-09-01T14:10:00Z</cp:lastPrinted>
  <dcterms:created xsi:type="dcterms:W3CDTF">2016-09-01T14:10:00Z</dcterms:created>
  <dcterms:modified xsi:type="dcterms:W3CDTF">2016-09-01T14:28:00Z</dcterms:modified>
</cp:coreProperties>
</file>