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3B" w:rsidRPr="00DF1F3B" w:rsidRDefault="00DF1F3B" w:rsidP="00DF1F3B">
      <w:pPr>
        <w:pStyle w:val="SemEspaamento"/>
        <w:jc w:val="center"/>
        <w:rPr>
          <w:rFonts w:ascii="Arial Narrow" w:hAnsi="Arial Narrow"/>
          <w:b/>
          <w:sz w:val="52"/>
          <w:szCs w:val="52"/>
        </w:rPr>
      </w:pPr>
      <w:r w:rsidRPr="00DF1F3B">
        <w:rPr>
          <w:rFonts w:ascii="Arial Narrow" w:hAnsi="Arial Narrow"/>
          <w:b/>
          <w:sz w:val="52"/>
          <w:szCs w:val="52"/>
        </w:rPr>
        <w:t>LEI Nº. 1.481/2017</w:t>
      </w:r>
    </w:p>
    <w:p w:rsidR="00DF1F3B" w:rsidRPr="00DF1F3B" w:rsidRDefault="00DF1F3B" w:rsidP="00DF1F3B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F1F3B">
        <w:rPr>
          <w:rFonts w:ascii="Arial Narrow" w:hAnsi="Arial Narrow"/>
          <w:sz w:val="28"/>
          <w:szCs w:val="28"/>
        </w:rPr>
        <w:t xml:space="preserve">de </w:t>
      </w:r>
      <w:r w:rsidR="00AF0701">
        <w:rPr>
          <w:rFonts w:ascii="Arial Narrow" w:hAnsi="Arial Narrow"/>
          <w:sz w:val="28"/>
          <w:szCs w:val="28"/>
        </w:rPr>
        <w:t>23</w:t>
      </w:r>
      <w:r w:rsidRPr="00DF1F3B">
        <w:rPr>
          <w:rFonts w:ascii="Arial Narrow" w:hAnsi="Arial Narrow"/>
          <w:sz w:val="28"/>
          <w:szCs w:val="28"/>
        </w:rPr>
        <w:t xml:space="preserve"> de </w:t>
      </w:r>
      <w:r w:rsidR="00AF0701">
        <w:rPr>
          <w:rFonts w:ascii="Arial Narrow" w:hAnsi="Arial Narrow"/>
          <w:sz w:val="28"/>
          <w:szCs w:val="28"/>
        </w:rPr>
        <w:t>Maio</w:t>
      </w:r>
      <w:r w:rsidRPr="00DF1F3B">
        <w:rPr>
          <w:rFonts w:ascii="Arial Narrow" w:hAnsi="Arial Narrow"/>
          <w:sz w:val="28"/>
          <w:szCs w:val="28"/>
        </w:rPr>
        <w:t xml:space="preserve"> de 2017.</w:t>
      </w:r>
    </w:p>
    <w:p w:rsidR="00DF1F3B" w:rsidRDefault="00DF1F3B" w:rsidP="00DF1F3B">
      <w:pPr>
        <w:pStyle w:val="SemEspaamento"/>
        <w:jc w:val="both"/>
        <w:rPr>
          <w:rFonts w:ascii="Arial Narrow" w:hAnsi="Arial Narrow"/>
        </w:rPr>
      </w:pPr>
    </w:p>
    <w:p w:rsidR="00DF1F3B" w:rsidRDefault="00DF1F3B" w:rsidP="00DF1F3B">
      <w:pPr>
        <w:pStyle w:val="SemEspaamento"/>
        <w:jc w:val="both"/>
        <w:rPr>
          <w:rFonts w:ascii="Arial Narrow" w:hAnsi="Arial Narrow"/>
        </w:rPr>
      </w:pPr>
    </w:p>
    <w:p w:rsidR="00DF1F3B" w:rsidRDefault="00DF1F3B" w:rsidP="00DF1F3B">
      <w:pPr>
        <w:pStyle w:val="SemEspaamento"/>
        <w:jc w:val="both"/>
        <w:rPr>
          <w:rFonts w:ascii="Arial Narrow" w:hAnsi="Arial Narrow"/>
        </w:rPr>
      </w:pPr>
    </w:p>
    <w:p w:rsidR="00DF1F3B" w:rsidRPr="00DF1F3B" w:rsidRDefault="00DF1F3B" w:rsidP="00DF1F3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F1F3B">
        <w:rPr>
          <w:rFonts w:ascii="Arial Narrow" w:hAnsi="Arial Narrow"/>
          <w:sz w:val="28"/>
          <w:szCs w:val="28"/>
        </w:rPr>
        <w:t>AUTORIA: MESA DIRETORA</w:t>
      </w:r>
    </w:p>
    <w:p w:rsidR="00DF1F3B" w:rsidRPr="00DF1F3B" w:rsidRDefault="00DF1F3B" w:rsidP="00DF1F3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F1F3B" w:rsidRDefault="00DF1F3B" w:rsidP="00DF1F3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F1F3B" w:rsidRPr="00DF1F3B" w:rsidRDefault="00DF1F3B" w:rsidP="00DF1F3B">
      <w:pPr>
        <w:pStyle w:val="SemEspaamento"/>
        <w:ind w:left="3969"/>
        <w:jc w:val="both"/>
        <w:rPr>
          <w:rFonts w:ascii="Arial Narrow" w:hAnsi="Arial Narrow"/>
          <w:b/>
          <w:i/>
          <w:sz w:val="28"/>
          <w:szCs w:val="28"/>
        </w:rPr>
      </w:pPr>
      <w:r w:rsidRPr="00DF1F3B">
        <w:rPr>
          <w:rFonts w:ascii="Arial Narrow" w:hAnsi="Arial Narrow"/>
          <w:b/>
          <w:i/>
          <w:sz w:val="28"/>
          <w:szCs w:val="28"/>
        </w:rPr>
        <w:t>“Dispõe sobre a Revisão Geral da tabela de vencimento dos servidores da Câmara Municipal de Rosário Oeste</w:t>
      </w:r>
      <w:r>
        <w:rPr>
          <w:rFonts w:ascii="Arial Narrow" w:hAnsi="Arial Narrow"/>
          <w:b/>
          <w:i/>
          <w:sz w:val="28"/>
          <w:szCs w:val="28"/>
        </w:rPr>
        <w:t xml:space="preserve"> </w:t>
      </w:r>
      <w:r w:rsidRPr="00DF1F3B">
        <w:rPr>
          <w:rFonts w:ascii="Arial Narrow" w:hAnsi="Arial Narrow"/>
          <w:b/>
          <w:i/>
          <w:sz w:val="28"/>
          <w:szCs w:val="28"/>
        </w:rPr>
        <w:t>-</w:t>
      </w:r>
      <w:r>
        <w:rPr>
          <w:rFonts w:ascii="Arial Narrow" w:hAnsi="Arial Narrow"/>
          <w:b/>
          <w:i/>
          <w:sz w:val="28"/>
          <w:szCs w:val="28"/>
        </w:rPr>
        <w:t xml:space="preserve"> </w:t>
      </w:r>
      <w:r w:rsidRPr="00DF1F3B">
        <w:rPr>
          <w:rFonts w:ascii="Arial Narrow" w:hAnsi="Arial Narrow"/>
          <w:b/>
          <w:i/>
          <w:sz w:val="28"/>
          <w:szCs w:val="28"/>
        </w:rPr>
        <w:t xml:space="preserve">MT, relativo ao exercício financeiro de 2017, na forma do anexo II, em conformidade com Lei Municipal nº 1.111/2008.”     </w:t>
      </w:r>
      <w:bookmarkStart w:id="0" w:name="_GoBack"/>
      <w:bookmarkEnd w:id="0"/>
      <w:r w:rsidRPr="00DF1F3B">
        <w:rPr>
          <w:rFonts w:ascii="Arial Narrow" w:hAnsi="Arial Narrow"/>
          <w:b/>
          <w:i/>
          <w:sz w:val="28"/>
          <w:szCs w:val="28"/>
        </w:rPr>
        <w:t xml:space="preserve">                    </w:t>
      </w:r>
    </w:p>
    <w:p w:rsidR="00DF1F3B" w:rsidRDefault="00DF1F3B" w:rsidP="00DF1F3B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DF1F3B" w:rsidRDefault="00DF1F3B" w:rsidP="00DF1F3B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DF1F3B" w:rsidRDefault="00DF1F3B" w:rsidP="00DF1F3B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DF1F3B" w:rsidRPr="00DF1F3B" w:rsidRDefault="00DF1F3B" w:rsidP="00DF1F3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Pr="00DF1F3B">
        <w:rPr>
          <w:rFonts w:ascii="Arial Narrow" w:hAnsi="Arial Narrow"/>
          <w:b/>
          <w:sz w:val="28"/>
          <w:szCs w:val="28"/>
        </w:rPr>
        <w:t>O PREFEITO DO MUNICÍPIO DE ROSÁRIO OESTE – MT</w:t>
      </w:r>
      <w:r w:rsidRPr="00DF1F3B">
        <w:rPr>
          <w:rFonts w:ascii="Arial Narrow" w:hAnsi="Arial Narrow"/>
          <w:sz w:val="28"/>
          <w:szCs w:val="28"/>
        </w:rPr>
        <w:t>, no uso de suas atribuições legais faz saber que a Câmara Municipal aprovou e ele sanciona e promulga a seguinte Lei:</w:t>
      </w:r>
    </w:p>
    <w:p w:rsidR="00DF1F3B" w:rsidRDefault="00DF1F3B" w:rsidP="00DF1F3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F1F3B" w:rsidRPr="00DF1F3B" w:rsidRDefault="00DF1F3B" w:rsidP="00DF1F3B">
      <w:pPr>
        <w:pStyle w:val="SemEspaamento"/>
        <w:jc w:val="both"/>
        <w:rPr>
          <w:rFonts w:ascii="Arial Narrow" w:hAnsi="Arial Narrow" w:cs="Calibri"/>
          <w:color w:val="333333"/>
          <w:sz w:val="28"/>
          <w:szCs w:val="28"/>
          <w:shd w:val="clear" w:color="auto" w:fill="FFFFFF"/>
        </w:rPr>
      </w:pPr>
      <w:r w:rsidRPr="00DF1F3B">
        <w:rPr>
          <w:rFonts w:ascii="Arial Narrow" w:hAnsi="Arial Narrow"/>
          <w:b/>
          <w:sz w:val="28"/>
          <w:szCs w:val="28"/>
        </w:rPr>
        <w:t>Art. 1º -</w:t>
      </w:r>
      <w:r w:rsidRPr="00DF1F3B">
        <w:rPr>
          <w:rFonts w:ascii="Arial Narrow" w:hAnsi="Arial Narrow"/>
          <w:sz w:val="28"/>
          <w:szCs w:val="28"/>
        </w:rPr>
        <w:t xml:space="preserve"> De acordo com o anexo II da Lei nº 1.111 de 09 de abril de 2008, o salário dos Servidores de provimento de Cargos Efetivos da Câmara Municipal de Rosário Oeste – MT, deverá ser corrigido em </w:t>
      </w:r>
      <w:r w:rsidRPr="00DF1F3B">
        <w:rPr>
          <w:rFonts w:ascii="Arial Narrow" w:hAnsi="Arial Narrow" w:cs="Calibri"/>
          <w:color w:val="333333"/>
          <w:sz w:val="28"/>
          <w:szCs w:val="28"/>
          <w:shd w:val="clear" w:color="auto" w:fill="FFFFFF"/>
        </w:rPr>
        <w:t xml:space="preserve">4,56% </w:t>
      </w:r>
      <w:r w:rsidRPr="00DF1F3B">
        <w:rPr>
          <w:rFonts w:ascii="Arial Narrow" w:hAnsi="Arial Narrow"/>
          <w:sz w:val="28"/>
          <w:szCs w:val="28"/>
        </w:rPr>
        <w:t>(quatro inteiros e cinquenta e seis décimos percentuais), relativos à variação do INPC do período de abril/2016 a março/2017.</w:t>
      </w:r>
    </w:p>
    <w:p w:rsidR="00DF1F3B" w:rsidRDefault="00DF1F3B" w:rsidP="00DF1F3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F1F3B" w:rsidRPr="00DF1F3B" w:rsidRDefault="00DF1F3B" w:rsidP="00DF1F3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F1F3B">
        <w:rPr>
          <w:rFonts w:ascii="Arial Narrow" w:hAnsi="Arial Narrow"/>
          <w:b/>
          <w:sz w:val="28"/>
          <w:szCs w:val="28"/>
        </w:rPr>
        <w:t>Art. 2º -</w:t>
      </w:r>
      <w:r w:rsidRPr="00DF1F3B">
        <w:rPr>
          <w:rFonts w:ascii="Arial Narrow" w:hAnsi="Arial Narrow"/>
          <w:sz w:val="28"/>
          <w:szCs w:val="28"/>
        </w:rPr>
        <w:t xml:space="preserve"> As remunerações dos Servidores Públicos do Quadro de Efetivos, após a correção, será objeto de tabela publicada por ato administrativo do Poder legislativo.</w:t>
      </w:r>
    </w:p>
    <w:p w:rsidR="00DF1F3B" w:rsidRDefault="00DF1F3B" w:rsidP="00DF1F3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F1F3B" w:rsidRPr="00DF1F3B" w:rsidRDefault="00DF1F3B" w:rsidP="00DF1F3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F1F3B">
        <w:rPr>
          <w:rFonts w:ascii="Arial Narrow" w:hAnsi="Arial Narrow"/>
          <w:b/>
          <w:sz w:val="28"/>
          <w:szCs w:val="28"/>
        </w:rPr>
        <w:t>Art. 3º -</w:t>
      </w:r>
      <w:r w:rsidRPr="00DF1F3B">
        <w:rPr>
          <w:rFonts w:ascii="Arial Narrow" w:hAnsi="Arial Narrow"/>
          <w:sz w:val="28"/>
          <w:szCs w:val="28"/>
        </w:rPr>
        <w:t xml:space="preserve"> Esta Lei entra em vigor na data da sua publicação, com efeitos financeiros a partir de 01 de abril de 2017.</w:t>
      </w:r>
    </w:p>
    <w:p w:rsidR="00DF1F3B" w:rsidRDefault="00DF1F3B" w:rsidP="00DF1F3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F1F3B" w:rsidRPr="00DF1F3B" w:rsidRDefault="00DF1F3B" w:rsidP="00DF1F3B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Gabinete do Prefeito, em 23</w:t>
      </w:r>
      <w:r w:rsidRPr="00DF1F3B">
        <w:rPr>
          <w:rFonts w:ascii="Arial Narrow" w:hAnsi="Arial Narrow"/>
          <w:sz w:val="28"/>
          <w:szCs w:val="28"/>
        </w:rPr>
        <w:t xml:space="preserve"> de</w:t>
      </w:r>
      <w:r w:rsidR="00AF0701">
        <w:rPr>
          <w:rFonts w:ascii="Arial Narrow" w:hAnsi="Arial Narrow"/>
          <w:sz w:val="28"/>
          <w:szCs w:val="28"/>
        </w:rPr>
        <w:t xml:space="preserve"> Maio</w:t>
      </w:r>
      <w:r w:rsidRPr="00DF1F3B">
        <w:rPr>
          <w:rFonts w:ascii="Arial Narrow" w:hAnsi="Arial Narrow"/>
          <w:sz w:val="28"/>
          <w:szCs w:val="28"/>
        </w:rPr>
        <w:t xml:space="preserve"> de 2017.</w:t>
      </w:r>
    </w:p>
    <w:p w:rsidR="00DF1F3B" w:rsidRDefault="00DF1F3B" w:rsidP="00DF1F3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F1F3B">
        <w:rPr>
          <w:rFonts w:ascii="Arial Narrow" w:hAnsi="Arial Narrow"/>
          <w:sz w:val="28"/>
          <w:szCs w:val="28"/>
        </w:rPr>
        <w:t xml:space="preserve">                    </w:t>
      </w:r>
    </w:p>
    <w:p w:rsidR="00DF1F3B" w:rsidRDefault="00DF1F3B" w:rsidP="00DF1F3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F1F3B" w:rsidRPr="00DF1F3B" w:rsidRDefault="00DF1F3B" w:rsidP="00DF1F3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F1F3B" w:rsidRPr="00DF1F3B" w:rsidRDefault="00DF1F3B" w:rsidP="00DF1F3B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F1F3B">
        <w:rPr>
          <w:rFonts w:ascii="Arial Narrow" w:hAnsi="Arial Narrow"/>
          <w:b/>
          <w:sz w:val="28"/>
          <w:szCs w:val="28"/>
        </w:rPr>
        <w:t>DR. JOÃO ANTÔNIO DA SILVA BALBINO</w:t>
      </w:r>
    </w:p>
    <w:p w:rsidR="00AD49A9" w:rsidRPr="00DF1F3B" w:rsidRDefault="00DF1F3B" w:rsidP="00DF1F3B">
      <w:pPr>
        <w:pStyle w:val="SemEspaamento"/>
        <w:jc w:val="center"/>
        <w:rPr>
          <w:sz w:val="28"/>
          <w:szCs w:val="28"/>
        </w:rPr>
      </w:pPr>
      <w:r w:rsidRPr="00DF1F3B">
        <w:rPr>
          <w:rFonts w:ascii="Arial Narrow" w:hAnsi="Arial Narrow"/>
          <w:sz w:val="28"/>
          <w:szCs w:val="28"/>
        </w:rPr>
        <w:t>Prefeito Municipal</w:t>
      </w:r>
    </w:p>
    <w:sectPr w:rsidR="00AD49A9" w:rsidRPr="00DF1F3B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4CA" w:rsidRDefault="00B964CA" w:rsidP="00AD49A9">
      <w:pPr>
        <w:spacing w:after="0" w:line="240" w:lineRule="auto"/>
      </w:pPr>
      <w:r>
        <w:separator/>
      </w:r>
    </w:p>
  </w:endnote>
  <w:endnote w:type="continuationSeparator" w:id="1">
    <w:p w:rsidR="00B964CA" w:rsidRDefault="00B964CA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4CA" w:rsidRDefault="00B964CA" w:rsidP="00AD49A9">
      <w:pPr>
        <w:spacing w:after="0" w:line="240" w:lineRule="auto"/>
      </w:pPr>
      <w:r>
        <w:separator/>
      </w:r>
    </w:p>
  </w:footnote>
  <w:footnote w:type="continuationSeparator" w:id="1">
    <w:p w:rsidR="00B964CA" w:rsidRDefault="00B964CA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135690"/>
    <w:rsid w:val="002635D0"/>
    <w:rsid w:val="002663A5"/>
    <w:rsid w:val="00273F82"/>
    <w:rsid w:val="0030029D"/>
    <w:rsid w:val="00386681"/>
    <w:rsid w:val="00491A17"/>
    <w:rsid w:val="004D7725"/>
    <w:rsid w:val="004F0EB5"/>
    <w:rsid w:val="00662969"/>
    <w:rsid w:val="006B1307"/>
    <w:rsid w:val="0075192E"/>
    <w:rsid w:val="008B03EB"/>
    <w:rsid w:val="008C0D89"/>
    <w:rsid w:val="008C1CEF"/>
    <w:rsid w:val="009161B5"/>
    <w:rsid w:val="00A74E0B"/>
    <w:rsid w:val="00AD49A9"/>
    <w:rsid w:val="00AF0701"/>
    <w:rsid w:val="00B12C3A"/>
    <w:rsid w:val="00B964CA"/>
    <w:rsid w:val="00C379AA"/>
    <w:rsid w:val="00C86759"/>
    <w:rsid w:val="00CB0720"/>
    <w:rsid w:val="00D24DC6"/>
    <w:rsid w:val="00DD34DE"/>
    <w:rsid w:val="00DF1F3B"/>
    <w:rsid w:val="00E11328"/>
    <w:rsid w:val="00E761AD"/>
    <w:rsid w:val="00F0282A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F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3</cp:revision>
  <cp:lastPrinted>2017-05-23T15:20:00Z</cp:lastPrinted>
  <dcterms:created xsi:type="dcterms:W3CDTF">2017-05-23T15:17:00Z</dcterms:created>
  <dcterms:modified xsi:type="dcterms:W3CDTF">2017-05-23T19:47:00Z</dcterms:modified>
</cp:coreProperties>
</file>