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2E0112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325814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2E044F6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2E0112">
        <w:rPr>
          <w:rFonts w:ascii="Arial Nova" w:hAnsi="Arial Nova" w:cs="Arial"/>
          <w:b/>
          <w:bCs/>
          <w:sz w:val="24"/>
          <w:szCs w:val="24"/>
        </w:rPr>
        <w:t>014</w:t>
      </w:r>
      <w:r w:rsidR="004B399E">
        <w:rPr>
          <w:rFonts w:ascii="Arial Nova" w:hAnsi="Arial Nova" w:cs="Arial"/>
          <w:b/>
          <w:bCs/>
          <w:sz w:val="24"/>
          <w:szCs w:val="24"/>
        </w:rPr>
        <w:t>/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3EF809F6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AUTORA: </w:t>
      </w:r>
      <w:r w:rsidR="000B3F20"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Pr="005807D2">
        <w:rPr>
          <w:rFonts w:ascii="Arial Nova" w:hAnsi="Arial Nova" w:cs="Arial"/>
          <w:b/>
          <w:bCs/>
          <w:sz w:val="24"/>
          <w:szCs w:val="24"/>
        </w:rPr>
        <w:t xml:space="preserve"> Selma Anzil da Silva</w:t>
      </w:r>
      <w:r w:rsidR="000B3F20">
        <w:rPr>
          <w:rFonts w:ascii="Arial Nova" w:hAnsi="Arial Nova" w:cs="Arial"/>
          <w:b/>
          <w:bCs/>
          <w:sz w:val="24"/>
          <w:szCs w:val="24"/>
        </w:rPr>
        <w:t xml:space="preserve"> e Edinaldo Lidio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2BDB02C8" w14:textId="77777777" w:rsidR="00C14F73" w:rsidRPr="00C14F73" w:rsidRDefault="00C14F73" w:rsidP="00C14F73">
      <w:pPr>
        <w:rPr>
          <w:rFonts w:ascii="Arial Nova" w:hAnsi="Arial Nova" w:cs="Arial"/>
          <w:b/>
          <w:bCs/>
          <w:sz w:val="24"/>
          <w:szCs w:val="24"/>
        </w:rPr>
      </w:pPr>
      <w:r w:rsidRPr="00C14F73">
        <w:rPr>
          <w:rFonts w:ascii="Arial Nova" w:hAnsi="Arial Nova" w:cs="Arial"/>
          <w:b/>
          <w:bCs/>
          <w:sz w:val="24"/>
          <w:szCs w:val="24"/>
        </w:rPr>
        <w:t>INDICA ao Poder Executivo Municipal de Rosário Oeste – MT que promova a conclusão da Regularização Fundiária Urbana (REURB) do Bairro Aeroporto, bem como adote medidas administrativas e jurídicas para viabilizar a regularização dos demais imóveis pertencentes aos moradores já beneficiados pela REURB, especialmente aqueles vinculados à Matrícula nº 7.790.</w:t>
      </w:r>
    </w:p>
    <w:p w14:paraId="0C067DD0" w14:textId="7F51F2A0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70154F27" w14:textId="7666FD14" w:rsidR="00C14F73" w:rsidRDefault="00C14F73" w:rsidP="002E0112">
      <w:pPr>
        <w:spacing w:after="0" w:line="360" w:lineRule="auto"/>
        <w:jc w:val="center"/>
        <w:rPr>
          <w:rFonts w:ascii="Arial Nova" w:hAnsi="Arial Nova" w:cs="Arial"/>
          <w:b/>
          <w:sz w:val="24"/>
          <w:szCs w:val="24"/>
        </w:rPr>
      </w:pPr>
      <w:r w:rsidRPr="002E0112">
        <w:rPr>
          <w:rFonts w:ascii="Arial Nova" w:hAnsi="Arial Nova" w:cs="Arial"/>
          <w:b/>
          <w:sz w:val="24"/>
          <w:szCs w:val="24"/>
        </w:rPr>
        <w:t>JUSTIFICATIVA</w:t>
      </w:r>
    </w:p>
    <w:p w14:paraId="6807E039" w14:textId="77777777" w:rsidR="002E0112" w:rsidRPr="002E0112" w:rsidRDefault="002E0112" w:rsidP="002E0112">
      <w:pPr>
        <w:spacing w:after="0" w:line="360" w:lineRule="auto"/>
        <w:jc w:val="center"/>
        <w:rPr>
          <w:rFonts w:ascii="Arial Nova" w:hAnsi="Arial Nova" w:cs="Arial"/>
          <w:b/>
          <w:sz w:val="24"/>
          <w:szCs w:val="24"/>
        </w:rPr>
      </w:pPr>
    </w:p>
    <w:p w14:paraId="7C8A8D04" w14:textId="7777777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A presente indicação tem como objetivo garantir segurança jurídica, dignidade e desenvolvimento social aos moradores do Bairro Aeroporto, que ainda enfrentam entraves na consolidação plena da regularização fundiária.</w:t>
      </w:r>
    </w:p>
    <w:p w14:paraId="6A50CA69" w14:textId="7777777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A regularização fundiária urbana, disciplinada pela Lei nº 13.465/2017, constitui instrumento essencial para assegurar o direito fundamental à moradia, previsto no artigo 6º da Constituição Federal de 1988, além de promover inclusão social, valorização imobiliária e acesso a políticas públicas.</w:t>
      </w:r>
    </w:p>
    <w:p w14:paraId="38721701" w14:textId="7777777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Embora parte dos moradores já tenha sido contemplada com a REURB, persistem situações pendentes, especialmente no que se refere à regularização de outros imóveis pertencentes aos mesmos beneficiários, vinculados à Matrícula nº 7.790, o que impede a plena efetivação do direito à propriedade e à cidadania.</w:t>
      </w:r>
    </w:p>
    <w:p w14:paraId="0BE95AAE" w14:textId="7777777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Tal cenário gera insegurança jurídica, dificulta o acesso a financiamento, impede a transferência regular dos imóveis e limita investimentos nas propriedades.</w:t>
      </w:r>
    </w:p>
    <w:p w14:paraId="12488C79" w14:textId="7777777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Dessa forma, é imprescindível que o Município:</w:t>
      </w:r>
    </w:p>
    <w:p w14:paraId="0441A779" w14:textId="77777777" w:rsidR="00C14F73" w:rsidRPr="00C14F73" w:rsidRDefault="00C14F73" w:rsidP="00C14F73">
      <w:pPr>
        <w:numPr>
          <w:ilvl w:val="0"/>
          <w:numId w:val="34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Conclua integralmente o processo de regularização fundiária do Bairro Aeroporto; </w:t>
      </w:r>
    </w:p>
    <w:p w14:paraId="65C27232" w14:textId="77777777" w:rsidR="00C14F73" w:rsidRPr="00C14F73" w:rsidRDefault="00C14F73" w:rsidP="00C14F73">
      <w:pPr>
        <w:numPr>
          <w:ilvl w:val="0"/>
          <w:numId w:val="34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Adote medidas administrativas junto ao cartório competente; </w:t>
      </w:r>
    </w:p>
    <w:p w14:paraId="6FA3CC91" w14:textId="77777777" w:rsidR="00C14F73" w:rsidRPr="00C14F73" w:rsidRDefault="00C14F73" w:rsidP="00C14F73">
      <w:pPr>
        <w:numPr>
          <w:ilvl w:val="0"/>
          <w:numId w:val="34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lastRenderedPageBreak/>
        <w:t xml:space="preserve">Promova a regularização dos demais imóveis dos beneficiários da REURB; </w:t>
      </w:r>
    </w:p>
    <w:p w14:paraId="79EBBFCC" w14:textId="77777777" w:rsidR="00C14F73" w:rsidRPr="00C14F73" w:rsidRDefault="00C14F73" w:rsidP="00C14F73">
      <w:pPr>
        <w:numPr>
          <w:ilvl w:val="0"/>
          <w:numId w:val="34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Garanta celeridade nos procedimentos, observando os princípios da eficiência e da legalidade administrativa. </w:t>
      </w:r>
    </w:p>
    <w:p w14:paraId="6429EF51" w14:textId="7777777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A regularização fundiária não é apenas uma obrigação legal, mas um compromisso social com a população que há anos aguarda a efetivação de seus direitos.</w:t>
      </w:r>
    </w:p>
    <w:p w14:paraId="37CEDA28" w14:textId="288FD3F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 </w:t>
      </w:r>
    </w:p>
    <w:p w14:paraId="1594014F" w14:textId="77777777" w:rsidR="00C14F73" w:rsidRPr="00C14F73" w:rsidRDefault="00C14F73" w:rsidP="00C14F73">
      <w:p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INDICAMOS, portanto, que o Poder Executivo Municipal:</w:t>
      </w:r>
    </w:p>
    <w:p w14:paraId="6A02DFD4" w14:textId="77777777" w:rsidR="00C14F73" w:rsidRPr="00C14F73" w:rsidRDefault="00C14F73" w:rsidP="00C14F73">
      <w:pPr>
        <w:numPr>
          <w:ilvl w:val="0"/>
          <w:numId w:val="35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Conclua, com urgência, a Regularização Fundiária Urbana (REURB) do Bairro Aeroporto; </w:t>
      </w:r>
    </w:p>
    <w:p w14:paraId="0B51C7B2" w14:textId="77777777" w:rsidR="00C14F73" w:rsidRPr="00C14F73" w:rsidRDefault="00C14F73" w:rsidP="00C14F73">
      <w:pPr>
        <w:numPr>
          <w:ilvl w:val="0"/>
          <w:numId w:val="35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Promova a regularização dos demais imóveis pertencentes aos moradores já beneficiados; </w:t>
      </w:r>
    </w:p>
    <w:p w14:paraId="5B66BEEB" w14:textId="77777777" w:rsidR="00C14F73" w:rsidRPr="00C14F73" w:rsidRDefault="00C14F73" w:rsidP="00C14F73">
      <w:pPr>
        <w:numPr>
          <w:ilvl w:val="0"/>
          <w:numId w:val="35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Adote providências específicas quanto à área vinculada à Matrícula nº 7.790; </w:t>
      </w:r>
    </w:p>
    <w:p w14:paraId="0FB7339C" w14:textId="77777777" w:rsidR="00C14F73" w:rsidRPr="00C14F73" w:rsidRDefault="00C14F73" w:rsidP="00C14F73">
      <w:pPr>
        <w:numPr>
          <w:ilvl w:val="0"/>
          <w:numId w:val="35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 xml:space="preserve">Atue junto ao Cartório de Registro de Imóveis para solução definitiva das pendências; </w:t>
      </w:r>
    </w:p>
    <w:p w14:paraId="0243B347" w14:textId="77777777" w:rsidR="00C14F73" w:rsidRPr="00C14F73" w:rsidRDefault="00C14F73" w:rsidP="00C14F73">
      <w:pPr>
        <w:numPr>
          <w:ilvl w:val="0"/>
          <w:numId w:val="35"/>
        </w:numPr>
        <w:spacing w:after="0" w:line="360" w:lineRule="auto"/>
        <w:jc w:val="both"/>
        <w:rPr>
          <w:rFonts w:ascii="Arial Nova" w:hAnsi="Arial Nova" w:cs="Arial"/>
          <w:sz w:val="24"/>
          <w:szCs w:val="24"/>
        </w:rPr>
      </w:pPr>
      <w:r w:rsidRPr="00C14F73">
        <w:rPr>
          <w:rFonts w:ascii="Arial Nova" w:hAnsi="Arial Nova" w:cs="Arial"/>
          <w:sz w:val="24"/>
          <w:szCs w:val="24"/>
        </w:rPr>
        <w:t>Apresente cronograma público das ações de regularização.</w:t>
      </w:r>
    </w:p>
    <w:p w14:paraId="5FA663C2" w14:textId="77777777" w:rsidR="002E0112" w:rsidRDefault="00046930" w:rsidP="00F75915">
      <w:pPr>
        <w:rPr>
          <w:rFonts w:ascii="Arial Nova" w:hAnsi="Arial Nova" w:cs="Arial"/>
          <w:b/>
          <w:bCs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</w:p>
    <w:p w14:paraId="5885C218" w14:textId="6E6170FA" w:rsidR="00F75915" w:rsidRDefault="00F75915" w:rsidP="00F75915">
      <w:pPr>
        <w:rPr>
          <w:rFonts w:ascii="Arial Nova" w:hAnsi="Arial Nova" w:cs="Arial"/>
          <w:sz w:val="24"/>
          <w:szCs w:val="24"/>
        </w:rPr>
      </w:pPr>
      <w:r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2E0112">
        <w:rPr>
          <w:rFonts w:ascii="Arial Nova" w:hAnsi="Arial Nova" w:cs="Arial"/>
          <w:sz w:val="24"/>
          <w:szCs w:val="24"/>
        </w:rPr>
        <w:t>10</w:t>
      </w:r>
      <w:r w:rsidRPr="000B1857">
        <w:rPr>
          <w:rFonts w:ascii="Arial Nova" w:hAnsi="Arial Nova" w:cs="Arial"/>
          <w:sz w:val="24"/>
          <w:szCs w:val="24"/>
        </w:rPr>
        <w:t xml:space="preserve"> de </w:t>
      </w:r>
      <w:proofErr w:type="gramStart"/>
      <w:r w:rsidR="00676539">
        <w:rPr>
          <w:rFonts w:ascii="Arial Nova" w:hAnsi="Arial Nova" w:cs="Arial"/>
          <w:sz w:val="24"/>
          <w:szCs w:val="24"/>
        </w:rPr>
        <w:t>Abril</w:t>
      </w:r>
      <w:proofErr w:type="gramEnd"/>
      <w:r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2B38083B" w14:textId="1FA07802" w:rsidR="002E0112" w:rsidRDefault="002E0112" w:rsidP="00F75915">
      <w:pPr>
        <w:rPr>
          <w:rFonts w:ascii="Arial Nova" w:hAnsi="Arial Nova" w:cs="Arial"/>
          <w:sz w:val="24"/>
          <w:szCs w:val="24"/>
        </w:rPr>
      </w:pPr>
    </w:p>
    <w:p w14:paraId="6A289D85" w14:textId="77777777" w:rsidR="002E0112" w:rsidRDefault="002E0112" w:rsidP="00F75915">
      <w:pPr>
        <w:rPr>
          <w:rFonts w:ascii="Arial Nova" w:hAnsi="Arial Nova" w:cs="Arial"/>
          <w:sz w:val="24"/>
          <w:szCs w:val="24"/>
        </w:rPr>
      </w:pPr>
      <w:bookmarkStart w:id="0" w:name="_GoBack"/>
      <w:bookmarkEnd w:id="0"/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8C1928"/>
    <w:multiLevelType w:val="multilevel"/>
    <w:tmpl w:val="9BEE7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C430E"/>
    <w:multiLevelType w:val="multilevel"/>
    <w:tmpl w:val="7558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277B32"/>
    <w:multiLevelType w:val="multilevel"/>
    <w:tmpl w:val="E59A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6278D"/>
    <w:multiLevelType w:val="multilevel"/>
    <w:tmpl w:val="222A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A74B9B"/>
    <w:multiLevelType w:val="multilevel"/>
    <w:tmpl w:val="7DC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4F4D80"/>
    <w:multiLevelType w:val="multilevel"/>
    <w:tmpl w:val="C3563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8F1D57"/>
    <w:multiLevelType w:val="multilevel"/>
    <w:tmpl w:val="6FC6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497DE8"/>
    <w:multiLevelType w:val="multilevel"/>
    <w:tmpl w:val="DD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F71722"/>
    <w:multiLevelType w:val="multilevel"/>
    <w:tmpl w:val="33B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8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506EBA"/>
    <w:multiLevelType w:val="multilevel"/>
    <w:tmpl w:val="33B2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D5562E"/>
    <w:multiLevelType w:val="multilevel"/>
    <w:tmpl w:val="B43A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4" w15:restartNumberingAfterBreak="0">
    <w:nsid w:val="5510188A"/>
    <w:multiLevelType w:val="multilevel"/>
    <w:tmpl w:val="3B0E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9B14A1"/>
    <w:multiLevelType w:val="multilevel"/>
    <w:tmpl w:val="1A626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F04B8C"/>
    <w:multiLevelType w:val="multilevel"/>
    <w:tmpl w:val="F4B2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4D7868"/>
    <w:multiLevelType w:val="multilevel"/>
    <w:tmpl w:val="FE3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BB7174"/>
    <w:multiLevelType w:val="multilevel"/>
    <w:tmpl w:val="5C4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AE439B"/>
    <w:multiLevelType w:val="multilevel"/>
    <w:tmpl w:val="B884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CE7BF8"/>
    <w:multiLevelType w:val="multilevel"/>
    <w:tmpl w:val="4C7A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97638B"/>
    <w:multiLevelType w:val="multilevel"/>
    <w:tmpl w:val="3326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6"/>
  </w:num>
  <w:num w:numId="3">
    <w:abstractNumId w:val="29"/>
  </w:num>
  <w:num w:numId="4">
    <w:abstractNumId w:val="5"/>
  </w:num>
  <w:num w:numId="5">
    <w:abstractNumId w:val="7"/>
  </w:num>
  <w:num w:numId="6">
    <w:abstractNumId w:val="19"/>
  </w:num>
  <w:num w:numId="7">
    <w:abstractNumId w:val="4"/>
  </w:num>
  <w:num w:numId="8">
    <w:abstractNumId w:val="14"/>
  </w:num>
  <w:num w:numId="9">
    <w:abstractNumId w:val="0"/>
  </w:num>
  <w:num w:numId="10">
    <w:abstractNumId w:val="34"/>
  </w:num>
  <w:num w:numId="11">
    <w:abstractNumId w:val="2"/>
  </w:num>
  <w:num w:numId="12">
    <w:abstractNumId w:val="22"/>
  </w:num>
  <w:num w:numId="13">
    <w:abstractNumId w:val="30"/>
  </w:num>
  <w:num w:numId="14">
    <w:abstractNumId w:val="18"/>
  </w:num>
  <w:num w:numId="15">
    <w:abstractNumId w:val="13"/>
  </w:num>
  <w:num w:numId="16">
    <w:abstractNumId w:val="23"/>
  </w:num>
  <w:num w:numId="17">
    <w:abstractNumId w:val="10"/>
  </w:num>
  <w:num w:numId="18">
    <w:abstractNumId w:val="15"/>
  </w:num>
  <w:num w:numId="19">
    <w:abstractNumId w:val="33"/>
  </w:num>
  <w:num w:numId="20">
    <w:abstractNumId w:val="31"/>
  </w:num>
  <w:num w:numId="21">
    <w:abstractNumId w:val="28"/>
  </w:num>
  <w:num w:numId="22">
    <w:abstractNumId w:val="9"/>
  </w:num>
  <w:num w:numId="23">
    <w:abstractNumId w:val="20"/>
  </w:num>
  <w:num w:numId="24">
    <w:abstractNumId w:val="16"/>
  </w:num>
  <w:num w:numId="25">
    <w:abstractNumId w:val="27"/>
  </w:num>
  <w:num w:numId="26">
    <w:abstractNumId w:val="32"/>
  </w:num>
  <w:num w:numId="27">
    <w:abstractNumId w:val="12"/>
  </w:num>
  <w:num w:numId="28">
    <w:abstractNumId w:val="24"/>
  </w:num>
  <w:num w:numId="29">
    <w:abstractNumId w:val="26"/>
  </w:num>
  <w:num w:numId="30">
    <w:abstractNumId w:val="11"/>
  </w:num>
  <w:num w:numId="31">
    <w:abstractNumId w:val="21"/>
  </w:num>
  <w:num w:numId="32">
    <w:abstractNumId w:val="3"/>
  </w:num>
  <w:num w:numId="33">
    <w:abstractNumId w:val="1"/>
  </w:num>
  <w:num w:numId="34">
    <w:abstractNumId w:val="8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46930"/>
    <w:rsid w:val="00074C0B"/>
    <w:rsid w:val="0008042A"/>
    <w:rsid w:val="0008639F"/>
    <w:rsid w:val="000A5872"/>
    <w:rsid w:val="000B1857"/>
    <w:rsid w:val="000B3F20"/>
    <w:rsid w:val="000F645F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2E0112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B399E"/>
    <w:rsid w:val="004D1990"/>
    <w:rsid w:val="00512F16"/>
    <w:rsid w:val="005134D3"/>
    <w:rsid w:val="00516760"/>
    <w:rsid w:val="0053185A"/>
    <w:rsid w:val="005637E7"/>
    <w:rsid w:val="0058024B"/>
    <w:rsid w:val="005807D2"/>
    <w:rsid w:val="00593128"/>
    <w:rsid w:val="005F4A52"/>
    <w:rsid w:val="006414E7"/>
    <w:rsid w:val="00667E7D"/>
    <w:rsid w:val="00676539"/>
    <w:rsid w:val="006828B8"/>
    <w:rsid w:val="006B1D06"/>
    <w:rsid w:val="006D0AEF"/>
    <w:rsid w:val="006E4E10"/>
    <w:rsid w:val="007021A8"/>
    <w:rsid w:val="00706403"/>
    <w:rsid w:val="00733812"/>
    <w:rsid w:val="00750E5B"/>
    <w:rsid w:val="007636B5"/>
    <w:rsid w:val="0079131F"/>
    <w:rsid w:val="007C4B9A"/>
    <w:rsid w:val="007D4E30"/>
    <w:rsid w:val="007D5BB8"/>
    <w:rsid w:val="00841813"/>
    <w:rsid w:val="00862526"/>
    <w:rsid w:val="0087274F"/>
    <w:rsid w:val="0088796B"/>
    <w:rsid w:val="008A1508"/>
    <w:rsid w:val="008C130F"/>
    <w:rsid w:val="008C67C7"/>
    <w:rsid w:val="008D3EFA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C21EC"/>
    <w:rsid w:val="00AC60D8"/>
    <w:rsid w:val="00AD36A4"/>
    <w:rsid w:val="00AE4C74"/>
    <w:rsid w:val="00B0482D"/>
    <w:rsid w:val="00B31E2B"/>
    <w:rsid w:val="00BC0C12"/>
    <w:rsid w:val="00C00AE2"/>
    <w:rsid w:val="00C14F73"/>
    <w:rsid w:val="00C310D9"/>
    <w:rsid w:val="00C549D4"/>
    <w:rsid w:val="00C56EF2"/>
    <w:rsid w:val="00CD6372"/>
    <w:rsid w:val="00D666FA"/>
    <w:rsid w:val="00DD5C92"/>
    <w:rsid w:val="00E00F6E"/>
    <w:rsid w:val="00E21BDF"/>
    <w:rsid w:val="00E26635"/>
    <w:rsid w:val="00E66E4C"/>
    <w:rsid w:val="00E80669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DF337-8CB6-4272-B9D5-DFB47DFCB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2026-04-10T15:31:00Z</dcterms:created>
  <dcterms:modified xsi:type="dcterms:W3CDTF">2026-04-10T15:31:00Z</dcterms:modified>
</cp:coreProperties>
</file>